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97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${number1}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${projectName1}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${quantity1}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${unitPrice1}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${subtotal1}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${remark1}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${total1}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${total2}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auto" w:fill="auto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${number3}</w:t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${projectName3}</w:t>
            </w:r>
            <w:r/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${quantity3}</w:t>
            </w:r>
            <w:r/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${unitPrice3}</w:t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${subtotal3}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 xml:space="preserve">${remark3}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gridSpan w:val="4"/>
            <w:shd w:val="clear" w:color="auto" w:fill="auto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Open Sans" w:hAnsi="Open Sans" w:cs="Open Sans" w:eastAsia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val="clear" w:fill="FFFFFF" w:color="FFFFFF"/>
                <w:lang w:val="en-US" w:bidi="ar" w:eastAsia="zh-CN"/>
              </w:rPr>
              <w:t xml:space="preserve">${total3}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${totalDigital}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${gsnameTableTail}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0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388</cp:revision>
  <dcterms:created xsi:type="dcterms:W3CDTF">2020-05-18T03:09:00Z</dcterms:created>
  <dcterms:modified xsi:type="dcterms:W3CDTF">2021-08-14T09:00:08Z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23596A8D944C44BCBE83E5EB07C9F2FE</vt:lpwstr>
  </property>
</Properties>
</file>