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882C8B" w:rsidP="001E538C">
      <w:pPr>
        <w:rPr>
          <w:rFonts w:ascii="黑体" w:eastAsia="黑体" w:hAnsi="黑体" w:cs="黑体"/>
          <w:sz w:val="44"/>
          <w:szCs w:val="44"/>
        </w:rPr>
      </w:pPr>
    </w:p>
    <w:p w:rsidR="001E538C" w:rsidRDefault="00882C8B" w:rsidP="001E538C">
      <w:pPr>
        <w:ind w:firstLine="4840"/>
        <w:rPr>
          <w:rFonts w:ascii="黑体" w:eastAsia="黑体" w:hAnsi="黑体" w:cs="黑体"/>
          <w:sz w:val="44"/>
          <w:szCs w:val="44"/>
        </w:rPr>
      </w:pPr>
    </w:p>
    <w:p w:rsidR="00F007FE" w:rsidRPr="00E54FFE" w:rsidRDefault="00882C8B"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RDefault="00882C8B" w:rsidP="00F007FE">
      <w:pPr>
        <w:rPr>
          <w:sz w:val="44"/>
          <w:szCs w:val="44"/>
        </w:rPr>
      </w:pPr>
    </w:p>
    <w:p w:rsidR="00F007FE" w:rsidRDefault="00882C8B" w:rsidP="00F007FE">
      <w:pPr>
        <w:jc w:val="center"/>
      </w:pPr>
      <w:r>
        <w:rPr>
          <w:rFonts w:cs="宋体" w:hint="eastAsia"/>
        </w:rPr>
        <w:t>恒实价估交字</w:t>
      </w:r>
      <w:r>
        <w:rPr>
          <w:rFonts w:hint="eastAsia"/>
        </w:rPr>
        <w:t>（</w:t>
      </w:r>
      <w:bookmarkStart w:id="0" w:name="单号年1"/>
      <w:r>
        <w:rPr>
          <w:rFonts w:hint="eastAsia"/>
        </w:rPr>
        <w:t>2018</w:t>
      </w:r>
      <w:bookmarkEnd w:id="0"/>
      <w:r>
        <w:rPr>
          <w:rFonts w:hint="eastAsia"/>
        </w:rPr>
        <w:t>）第</w:t>
      </w:r>
      <w:bookmarkStart w:id="1" w:name="单号流水号1"/>
      <w:r>
        <w:rPr>
          <w:rFonts w:hint="eastAsia"/>
        </w:rPr>
        <w:t>00000081</w:t>
      </w:r>
      <w:bookmarkEnd w:id="1"/>
      <w:r>
        <w:rPr>
          <w:rFonts w:hint="eastAsia"/>
        </w:rPr>
        <w:t>号</w:t>
      </w:r>
    </w:p>
    <w:p w:rsidR="00F007FE" w:rsidRDefault="00882C8B" w:rsidP="00F007FE"/>
    <w:p w:rsidR="00F007FE" w:rsidRDefault="00882C8B" w:rsidP="00F007FE"/>
    <w:p w:rsidR="00F007FE" w:rsidRDefault="00882C8B" w:rsidP="00F007FE"/>
    <w:p w:rsidR="00F007FE" w:rsidRPr="002E4BBE" w:rsidRDefault="00882C8B" w:rsidP="00F007FE">
      <w:pPr>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津</w:t>
      </w:r>
      <w:r w:rsidRPr="002E4BBE">
        <w:rPr>
          <w:sz w:val="28"/>
          <w:szCs w:val="28"/>
        </w:rPr>
        <w:t>DDU129</w:t>
      </w:r>
      <w:r w:rsidRPr="002E4BBE">
        <w:rPr>
          <w:sz w:val="28"/>
          <w:szCs w:val="28"/>
        </w:rPr>
        <w:t>雅阁牌</w:t>
      </w:r>
      <w:r w:rsidRPr="002E4BBE">
        <w:rPr>
          <w:sz w:val="28"/>
          <w:szCs w:val="28"/>
        </w:rPr>
        <w:t>HG7242AAC5</w:t>
      </w:r>
      <w:r w:rsidRPr="002E4BBE">
        <w:rPr>
          <w:sz w:val="28"/>
          <w:szCs w:val="28"/>
        </w:rPr>
        <w:t>轿车</w:t>
      </w:r>
      <w:bookmarkStart w:id="3" w:name="车辆类型2"/>
      <w:bookmarkEnd w:id="2"/>
      <w:bookmarkEnd w:id="3"/>
    </w:p>
    <w:p w:rsidR="00F007FE" w:rsidRDefault="00882C8B" w:rsidP="00F007FE">
      <w:pPr>
        <w:rPr>
          <w:sz w:val="28"/>
          <w:szCs w:val="28"/>
        </w:rPr>
      </w:pPr>
      <w:r>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 xml:space="preserve">                  </w:t>
      </w:r>
      <w:r>
        <w:rPr>
          <w:rFonts w:hint="eastAsia"/>
          <w:sz w:val="28"/>
          <w:szCs w:val="28"/>
        </w:rPr>
        <w:t>车辆损失鉴定评估项目</w:t>
      </w:r>
    </w:p>
    <w:p w:rsidR="00F007FE" w:rsidRDefault="00882C8B"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徐斌</w:t>
      </w:r>
      <w:bookmarkEnd w:id="4"/>
    </w:p>
    <w:p w:rsidR="00F007FE" w:rsidRDefault="00882C8B" w:rsidP="00F007FE">
      <w:pPr>
        <w:jc w:val="center"/>
        <w:rPr>
          <w:sz w:val="28"/>
          <w:szCs w:val="28"/>
        </w:rPr>
      </w:pPr>
    </w:p>
    <w:p w:rsidR="00F007FE" w:rsidRDefault="00882C8B"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882C8B" w:rsidP="00F007FE">
      <w:pPr>
        <w:rPr>
          <w:sz w:val="28"/>
          <w:szCs w:val="28"/>
        </w:rPr>
      </w:pPr>
    </w:p>
    <w:p w:rsidR="00831D6B" w:rsidRDefault="00882C8B"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天津针织一厂院内</w:t>
      </w:r>
      <w:r>
        <w:rPr>
          <w:rFonts w:asciiTheme="minorEastAsia" w:eastAsiaTheme="minorEastAsia" w:hAnsiTheme="minorEastAsia" w:cs="仿宋_GB2312" w:hint="eastAsia"/>
          <w:sz w:val="28"/>
          <w:szCs w:val="28"/>
        </w:rPr>
        <w:t>)</w:t>
      </w:r>
    </w:p>
    <w:p w:rsidR="00831D6B" w:rsidRPr="00831D6B" w:rsidRDefault="00882C8B" w:rsidP="00831D6B">
      <w:pPr>
        <w:rPr>
          <w:rFonts w:asciiTheme="minorEastAsia" w:eastAsiaTheme="minorEastAsia" w:hAnsiTheme="minorEastAsia" w:cs="仿宋_GB2312"/>
          <w:sz w:val="28"/>
          <w:szCs w:val="28"/>
        </w:rPr>
      </w:pPr>
    </w:p>
    <w:p w:rsidR="00831D6B" w:rsidRPr="00EC36C9" w:rsidRDefault="00882C8B"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rsidR="00F007FE" w:rsidRDefault="00882C8B" w:rsidP="00F007FE">
      <w:pPr>
        <w:rPr>
          <w:sz w:val="28"/>
          <w:szCs w:val="28"/>
        </w:rPr>
      </w:pPr>
    </w:p>
    <w:p w:rsidR="00F007FE" w:rsidRDefault="00882C8B"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882C8B" w:rsidP="00F007FE">
      <w:pPr>
        <w:rPr>
          <w:sz w:val="28"/>
          <w:szCs w:val="28"/>
        </w:rPr>
      </w:pPr>
    </w:p>
    <w:p w:rsidR="00F007FE" w:rsidRDefault="00882C8B"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6" w:name="评估时间"/>
      <w:r>
        <w:rPr>
          <w:sz w:val="28"/>
          <w:szCs w:val="28"/>
        </w:rPr>
        <w:t>2018</w:t>
      </w:r>
      <w:r>
        <w:rPr>
          <w:sz w:val="28"/>
          <w:szCs w:val="28"/>
        </w:rPr>
        <w:t>年</w:t>
      </w:r>
      <w:r>
        <w:rPr>
          <w:sz w:val="28"/>
          <w:szCs w:val="28"/>
        </w:rPr>
        <w:t>12</w:t>
      </w:r>
      <w:r>
        <w:rPr>
          <w:sz w:val="28"/>
          <w:szCs w:val="28"/>
        </w:rPr>
        <w:t>月</w:t>
      </w:r>
      <w:r>
        <w:rPr>
          <w:sz w:val="28"/>
          <w:szCs w:val="28"/>
        </w:rPr>
        <w:t>16</w:t>
      </w:r>
      <w:r>
        <w:rPr>
          <w:sz w:val="28"/>
          <w:szCs w:val="28"/>
        </w:rPr>
        <w:t>日</w:t>
      </w:r>
      <w:r>
        <w:rPr>
          <w:sz w:val="28"/>
          <w:szCs w:val="28"/>
        </w:rPr>
        <w:t>---2019</w:t>
      </w:r>
      <w:r>
        <w:rPr>
          <w:sz w:val="28"/>
          <w:szCs w:val="28"/>
        </w:rPr>
        <w:t>年</w:t>
      </w:r>
      <w:r>
        <w:rPr>
          <w:sz w:val="28"/>
          <w:szCs w:val="28"/>
        </w:rPr>
        <w:t>01</w:t>
      </w:r>
      <w:r>
        <w:rPr>
          <w:sz w:val="28"/>
          <w:szCs w:val="28"/>
        </w:rPr>
        <w:t>月</w:t>
      </w:r>
      <w:r>
        <w:rPr>
          <w:sz w:val="28"/>
          <w:szCs w:val="28"/>
        </w:rPr>
        <w:t>18</w:t>
      </w:r>
      <w:r>
        <w:rPr>
          <w:sz w:val="28"/>
          <w:szCs w:val="28"/>
        </w:rPr>
        <w:t>日</w:t>
      </w:r>
      <w:bookmarkEnd w:id="6"/>
      <w:r>
        <w:rPr>
          <w:sz w:val="28"/>
          <w:szCs w:val="28"/>
        </w:rPr>
        <w:t xml:space="preserve"> </w:t>
      </w:r>
    </w:p>
    <w:p w:rsidR="00F007FE" w:rsidRDefault="00882C8B" w:rsidP="00F007FE"/>
    <w:p w:rsidR="00F007FE" w:rsidRDefault="00882C8B" w:rsidP="00F007FE"/>
    <w:p w:rsidR="00F007FE" w:rsidRDefault="00882C8B" w:rsidP="00F007FE"/>
    <w:p w:rsidR="00F007FE" w:rsidRDefault="00882C8B" w:rsidP="00F007FE">
      <w:pPr>
        <w:jc w:val="center"/>
        <w:rPr>
          <w:sz w:val="28"/>
          <w:szCs w:val="28"/>
        </w:rPr>
      </w:pPr>
      <w:r>
        <w:rPr>
          <w:rFonts w:hint="eastAsia"/>
          <w:sz w:val="28"/>
          <w:szCs w:val="28"/>
        </w:rPr>
        <w:t>天津恒</w:t>
      </w:r>
      <w:r>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F007FE" w:rsidRDefault="00882C8B" w:rsidP="00F007FE">
      <w:r>
        <w:rPr>
          <w:rFonts w:hint="eastAsia"/>
        </w:rPr>
        <w:t xml:space="preserve">                        </w:t>
      </w:r>
    </w:p>
    <w:p w:rsidR="00F007FE" w:rsidRDefault="00882C8B" w:rsidP="00AC6B0A">
      <w:pPr>
        <w:rPr>
          <w:rFonts w:ascii="黑体" w:eastAsia="黑体" w:hAnsi="黑体" w:cs="黑体"/>
          <w:sz w:val="44"/>
          <w:szCs w:val="44"/>
        </w:rPr>
      </w:pPr>
    </w:p>
    <w:p w:rsidR="0021447E" w:rsidRDefault="00882C8B" w:rsidP="00AC6B0A">
      <w:pPr>
        <w:rPr>
          <w:rFonts w:ascii="黑体" w:eastAsia="黑体" w:hAnsi="黑体" w:cs="黑体"/>
          <w:sz w:val="44"/>
          <w:szCs w:val="44"/>
        </w:rPr>
      </w:pPr>
    </w:p>
    <w:p w:rsidR="00F007FE" w:rsidRDefault="00882C8B" w:rsidP="00F007FE">
      <w:pPr>
        <w:jc w:val="center"/>
        <w:rPr>
          <w:sz w:val="40"/>
          <w:szCs w:val="40"/>
        </w:rPr>
      </w:pPr>
      <w:r>
        <w:rPr>
          <w:rFonts w:ascii="黑体" w:eastAsia="黑体" w:hAnsi="黑体" w:cs="黑体" w:hint="eastAsia"/>
          <w:sz w:val="44"/>
          <w:szCs w:val="44"/>
        </w:rPr>
        <w:t>目录</w:t>
      </w:r>
    </w:p>
    <w:p w:rsidR="00F007FE" w:rsidRDefault="00882C8B" w:rsidP="00F007FE"/>
    <w:p w:rsidR="00F007FE" w:rsidRDefault="00882C8B" w:rsidP="00F007FE">
      <w:pPr>
        <w:rPr>
          <w:sz w:val="28"/>
          <w:szCs w:val="28"/>
        </w:rPr>
      </w:pPr>
      <w:r>
        <w:rPr>
          <w:rFonts w:hint="eastAsia"/>
          <w:sz w:val="28"/>
          <w:szCs w:val="28"/>
        </w:rPr>
        <w:t>一、致委托方函</w:t>
      </w:r>
    </w:p>
    <w:p w:rsidR="00F007FE" w:rsidRDefault="00882C8B" w:rsidP="00F007FE">
      <w:pPr>
        <w:rPr>
          <w:sz w:val="28"/>
          <w:szCs w:val="28"/>
        </w:rPr>
      </w:pPr>
      <w:r>
        <w:rPr>
          <w:rFonts w:hint="eastAsia"/>
          <w:sz w:val="28"/>
          <w:szCs w:val="28"/>
        </w:rPr>
        <w:t>二、评估师声明</w:t>
      </w:r>
    </w:p>
    <w:p w:rsidR="00F007FE" w:rsidRDefault="00882C8B" w:rsidP="00F007FE">
      <w:pPr>
        <w:rPr>
          <w:sz w:val="28"/>
          <w:szCs w:val="28"/>
        </w:rPr>
      </w:pPr>
      <w:r>
        <w:rPr>
          <w:rFonts w:hint="eastAsia"/>
          <w:sz w:val="28"/>
          <w:szCs w:val="28"/>
        </w:rPr>
        <w:t>三、评估的假设和限制条件</w:t>
      </w:r>
    </w:p>
    <w:p w:rsidR="00F007FE" w:rsidRDefault="00882C8B"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rsidR="00F007FE" w:rsidRDefault="00882C8B" w:rsidP="00F007FE">
      <w:pPr>
        <w:rPr>
          <w:sz w:val="28"/>
          <w:szCs w:val="28"/>
        </w:rPr>
      </w:pPr>
      <w:r>
        <w:rPr>
          <w:rFonts w:hint="eastAsia"/>
          <w:sz w:val="28"/>
          <w:szCs w:val="28"/>
        </w:rPr>
        <w:t>五、附件：</w:t>
      </w:r>
    </w:p>
    <w:p w:rsidR="00053A40" w:rsidRDefault="00C86DA4" w:rsidP="00053A40">
      <w:pPr>
        <w:tabs>
          <w:tab w:val="left" w:pos="5715"/>
        </w:tabs>
        <w:rPr>
          <w:sz w:val="28"/>
          <w:szCs w:val="28"/>
        </w:rPr>
      </w:pPr>
      <w:r>
        <w:rPr>
          <w:rFonts w:hint="eastAsia"/>
          <w:sz w:val="28"/>
          <w:szCs w:val="28"/>
        </w:rPr>
        <w:t>（一</w:t>
      </w:r>
      <w:r w:rsidR="00882C8B">
        <w:rPr>
          <w:rFonts w:hint="eastAsia"/>
          <w:sz w:val="28"/>
          <w:szCs w:val="28"/>
        </w:rPr>
        <w:t>）《重要事项说明》</w:t>
      </w:r>
    </w:p>
    <w:p w:rsidR="00F475DD" w:rsidRPr="00F475DD" w:rsidRDefault="00C86DA4" w:rsidP="00053A40">
      <w:pPr>
        <w:tabs>
          <w:tab w:val="left" w:pos="5715"/>
        </w:tabs>
        <w:rPr>
          <w:sz w:val="28"/>
          <w:szCs w:val="28"/>
        </w:rPr>
      </w:pPr>
      <w:r>
        <w:rPr>
          <w:rFonts w:hint="eastAsia"/>
          <w:sz w:val="28"/>
          <w:szCs w:val="28"/>
        </w:rPr>
        <w:t>（二</w:t>
      </w:r>
      <w:r w:rsidR="00882C8B">
        <w:rPr>
          <w:rFonts w:hint="eastAsia"/>
          <w:sz w:val="28"/>
          <w:szCs w:val="28"/>
        </w:rPr>
        <w:t>）《</w:t>
      </w:r>
      <w:bookmarkStart w:id="7" w:name="项目名称1"/>
      <w:r w:rsidR="00882C8B">
        <w:rPr>
          <w:rFonts w:hint="eastAsia"/>
          <w:sz w:val="28"/>
          <w:szCs w:val="28"/>
        </w:rPr>
        <w:t>津</w:t>
      </w:r>
      <w:r w:rsidR="00882C8B">
        <w:rPr>
          <w:rFonts w:hint="eastAsia"/>
          <w:sz w:val="28"/>
          <w:szCs w:val="28"/>
        </w:rPr>
        <w:t>DDU129</w:t>
      </w:r>
      <w:r w:rsidR="00882C8B">
        <w:rPr>
          <w:rFonts w:hint="eastAsia"/>
          <w:sz w:val="28"/>
          <w:szCs w:val="28"/>
        </w:rPr>
        <w:t>雅阁牌</w:t>
      </w:r>
      <w:r w:rsidR="00882C8B">
        <w:rPr>
          <w:rFonts w:hint="eastAsia"/>
          <w:sz w:val="28"/>
          <w:szCs w:val="28"/>
        </w:rPr>
        <w:t>HG7242AAC5</w:t>
      </w:r>
      <w:r w:rsidR="00882C8B">
        <w:rPr>
          <w:rFonts w:hint="eastAsia"/>
          <w:sz w:val="28"/>
          <w:szCs w:val="28"/>
        </w:rPr>
        <w:t>轿车</w:t>
      </w:r>
      <w:bookmarkEnd w:id="7"/>
      <w:r w:rsidR="00882C8B">
        <w:rPr>
          <w:rFonts w:hint="eastAsia"/>
          <w:sz w:val="28"/>
          <w:szCs w:val="28"/>
        </w:rPr>
        <w:t>事故估损清单》</w:t>
      </w:r>
    </w:p>
    <w:p w:rsidR="00F007FE" w:rsidRDefault="00C86DA4" w:rsidP="00F007FE">
      <w:pPr>
        <w:rPr>
          <w:sz w:val="28"/>
          <w:szCs w:val="28"/>
        </w:rPr>
      </w:pPr>
      <w:r>
        <w:rPr>
          <w:rFonts w:hint="eastAsia"/>
          <w:sz w:val="28"/>
          <w:szCs w:val="28"/>
        </w:rPr>
        <w:t>（三</w:t>
      </w:r>
      <w:r w:rsidR="00882C8B">
        <w:rPr>
          <w:rFonts w:hint="eastAsia"/>
          <w:sz w:val="28"/>
          <w:szCs w:val="28"/>
        </w:rPr>
        <w:t>）《</w:t>
      </w:r>
      <w:bookmarkStart w:id="8" w:name="项目名称2"/>
      <w:r w:rsidR="00882C8B">
        <w:rPr>
          <w:rFonts w:hint="eastAsia"/>
          <w:sz w:val="28"/>
          <w:szCs w:val="28"/>
        </w:rPr>
        <w:t>津</w:t>
      </w:r>
      <w:r w:rsidR="00882C8B">
        <w:rPr>
          <w:rFonts w:hint="eastAsia"/>
          <w:sz w:val="28"/>
          <w:szCs w:val="28"/>
        </w:rPr>
        <w:t>DDU129</w:t>
      </w:r>
      <w:r w:rsidR="00882C8B">
        <w:rPr>
          <w:rFonts w:hint="eastAsia"/>
          <w:sz w:val="28"/>
          <w:szCs w:val="28"/>
        </w:rPr>
        <w:t>雅阁牌</w:t>
      </w:r>
      <w:r w:rsidR="00882C8B">
        <w:rPr>
          <w:rFonts w:hint="eastAsia"/>
          <w:sz w:val="28"/>
          <w:szCs w:val="28"/>
        </w:rPr>
        <w:t>HG7242AAC5</w:t>
      </w:r>
      <w:r w:rsidR="00882C8B">
        <w:rPr>
          <w:rFonts w:hint="eastAsia"/>
          <w:sz w:val="28"/>
          <w:szCs w:val="28"/>
        </w:rPr>
        <w:t>轿车</w:t>
      </w:r>
      <w:bookmarkEnd w:id="8"/>
      <w:r w:rsidR="00882C8B">
        <w:rPr>
          <w:rFonts w:hint="eastAsia"/>
          <w:sz w:val="28"/>
          <w:szCs w:val="28"/>
        </w:rPr>
        <w:t>查勘照片》</w:t>
      </w:r>
    </w:p>
    <w:p w:rsidR="00F007FE" w:rsidRDefault="00C86DA4" w:rsidP="00F007FE">
      <w:pPr>
        <w:rPr>
          <w:sz w:val="28"/>
          <w:szCs w:val="28"/>
        </w:rPr>
      </w:pPr>
      <w:r>
        <w:rPr>
          <w:rFonts w:hint="eastAsia"/>
          <w:sz w:val="28"/>
          <w:szCs w:val="28"/>
        </w:rPr>
        <w:t>（四</w:t>
      </w:r>
      <w:r w:rsidR="00882C8B">
        <w:rPr>
          <w:rFonts w:hint="eastAsia"/>
          <w:sz w:val="28"/>
          <w:szCs w:val="28"/>
        </w:rPr>
        <w:t>）《</w:t>
      </w:r>
      <w:r w:rsidR="00882C8B">
        <w:rPr>
          <w:rFonts w:hint="eastAsia"/>
          <w:sz w:val="28"/>
          <w:szCs w:val="28"/>
        </w:rPr>
        <w:t>评估委托书》（复印件）</w:t>
      </w:r>
    </w:p>
    <w:p w:rsidR="00AA7125" w:rsidRDefault="00882C8B" w:rsidP="00F007FE">
      <w:pPr>
        <w:rPr>
          <w:sz w:val="28"/>
          <w:szCs w:val="28"/>
        </w:rPr>
      </w:pPr>
      <w:r>
        <w:rPr>
          <w:rFonts w:hint="eastAsia"/>
          <w:sz w:val="28"/>
          <w:szCs w:val="28"/>
        </w:rPr>
        <w:t>（</w:t>
      </w:r>
      <w:r w:rsidR="00C86DA4">
        <w:rPr>
          <w:rFonts w:hint="eastAsia"/>
          <w:sz w:val="28"/>
          <w:szCs w:val="28"/>
        </w:rPr>
        <w:t>五</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RDefault="00C86DA4" w:rsidP="00F007FE">
      <w:pPr>
        <w:rPr>
          <w:sz w:val="28"/>
          <w:szCs w:val="28"/>
        </w:rPr>
      </w:pPr>
      <w:r>
        <w:rPr>
          <w:rFonts w:hint="eastAsia"/>
          <w:sz w:val="28"/>
          <w:szCs w:val="28"/>
        </w:rPr>
        <w:t>（六</w:t>
      </w:r>
      <w:r w:rsidR="00882C8B" w:rsidRPr="00AA7125">
        <w:rPr>
          <w:rFonts w:hint="eastAsia"/>
          <w:sz w:val="28"/>
          <w:szCs w:val="28"/>
        </w:rPr>
        <w:t>）《</w:t>
      </w:r>
      <w:r w:rsidR="00882C8B">
        <w:rPr>
          <w:rFonts w:hint="eastAsia"/>
          <w:sz w:val="28"/>
          <w:szCs w:val="28"/>
        </w:rPr>
        <w:t>人车合影</w:t>
      </w:r>
      <w:r w:rsidR="00882C8B" w:rsidRPr="00AA7125">
        <w:rPr>
          <w:rFonts w:hint="eastAsia"/>
          <w:sz w:val="28"/>
          <w:szCs w:val="28"/>
        </w:rPr>
        <w:t>》（复印件）</w:t>
      </w:r>
    </w:p>
    <w:p w:rsidR="00F007FE" w:rsidRDefault="00882C8B" w:rsidP="00F007FE">
      <w:pPr>
        <w:rPr>
          <w:sz w:val="28"/>
          <w:szCs w:val="28"/>
        </w:rPr>
      </w:pPr>
      <w:r>
        <w:rPr>
          <w:rFonts w:hint="eastAsia"/>
          <w:sz w:val="28"/>
          <w:szCs w:val="28"/>
        </w:rPr>
        <w:t>（</w:t>
      </w:r>
      <w:r w:rsidR="00C86DA4">
        <w:rPr>
          <w:rFonts w:hint="eastAsia"/>
          <w:sz w:val="28"/>
          <w:szCs w:val="28"/>
        </w:rPr>
        <w:t>七</w:t>
      </w:r>
      <w:r>
        <w:rPr>
          <w:rFonts w:hint="eastAsia"/>
          <w:sz w:val="28"/>
          <w:szCs w:val="28"/>
        </w:rPr>
        <w:t>）《</w:t>
      </w:r>
      <w:r>
        <w:rPr>
          <w:rFonts w:hint="eastAsia"/>
          <w:sz w:val="28"/>
          <w:szCs w:val="28"/>
        </w:rPr>
        <w:t>权属证件</w:t>
      </w:r>
      <w:r>
        <w:rPr>
          <w:rFonts w:hint="eastAsia"/>
          <w:sz w:val="28"/>
          <w:szCs w:val="28"/>
        </w:rPr>
        <w:t>》（复印件</w:t>
      </w:r>
      <w:r>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882C8B" w:rsidP="00F007FE">
      <w:pPr>
        <w:rPr>
          <w:sz w:val="28"/>
          <w:szCs w:val="28"/>
        </w:rPr>
      </w:pPr>
      <w:r>
        <w:rPr>
          <w:rFonts w:hint="eastAsia"/>
          <w:sz w:val="28"/>
          <w:szCs w:val="28"/>
        </w:rPr>
        <w:t>（</w:t>
      </w:r>
      <w:r w:rsidR="00C86DA4">
        <w:rPr>
          <w:rFonts w:hint="eastAsia"/>
          <w:sz w:val="28"/>
          <w:szCs w:val="28"/>
        </w:rPr>
        <w:t>八</w:t>
      </w:r>
      <w:r>
        <w:rPr>
          <w:rFonts w:hint="eastAsia"/>
          <w:sz w:val="28"/>
          <w:szCs w:val="28"/>
        </w:rPr>
        <w:t>）《委托方证件</w:t>
      </w:r>
      <w:r>
        <w:rPr>
          <w:rFonts w:hint="eastAsia"/>
          <w:sz w:val="28"/>
          <w:szCs w:val="28"/>
        </w:rPr>
        <w:t>》（复印件）</w:t>
      </w:r>
    </w:p>
    <w:p w:rsidR="00F007FE" w:rsidRDefault="00882C8B" w:rsidP="00F007FE">
      <w:pPr>
        <w:rPr>
          <w:sz w:val="28"/>
          <w:szCs w:val="28"/>
        </w:rPr>
      </w:pPr>
      <w:r>
        <w:rPr>
          <w:rFonts w:hint="eastAsia"/>
          <w:sz w:val="28"/>
          <w:szCs w:val="28"/>
        </w:rPr>
        <w:t>（</w:t>
      </w:r>
      <w:r w:rsidR="00C86DA4">
        <w:rPr>
          <w:rFonts w:hint="eastAsia"/>
          <w:sz w:val="28"/>
          <w:szCs w:val="28"/>
        </w:rPr>
        <w:t>九</w:t>
      </w:r>
      <w:r>
        <w:rPr>
          <w:rFonts w:hint="eastAsia"/>
          <w:sz w:val="28"/>
          <w:szCs w:val="28"/>
        </w:rPr>
        <w:t>）鉴定评估机构企业法人营业执照（复印件）</w:t>
      </w:r>
    </w:p>
    <w:p w:rsidR="004A73C3" w:rsidRPr="004A73C3" w:rsidRDefault="00882C8B" w:rsidP="00F007FE">
      <w:r>
        <w:rPr>
          <w:rFonts w:hint="eastAsia"/>
          <w:sz w:val="28"/>
          <w:szCs w:val="28"/>
        </w:rPr>
        <w:t>（</w:t>
      </w:r>
      <w:r>
        <w:rPr>
          <w:rFonts w:hint="eastAsia"/>
          <w:sz w:val="28"/>
          <w:szCs w:val="28"/>
        </w:rPr>
        <w:t>十</w:t>
      </w:r>
      <w:r>
        <w:rPr>
          <w:rFonts w:hint="eastAsia"/>
          <w:sz w:val="28"/>
          <w:szCs w:val="28"/>
        </w:rPr>
        <w:t>）行业协会理事单位（复印件）</w:t>
      </w:r>
    </w:p>
    <w:p w:rsidR="00F007FE" w:rsidRDefault="00882C8B" w:rsidP="00F007FE">
      <w:r>
        <w:rPr>
          <w:rFonts w:hint="eastAsia"/>
          <w:sz w:val="28"/>
          <w:szCs w:val="28"/>
        </w:rPr>
        <w:t>（十</w:t>
      </w:r>
      <w:r w:rsidR="00C86DA4">
        <w:rPr>
          <w:rFonts w:hint="eastAsia"/>
          <w:sz w:val="28"/>
          <w:szCs w:val="28"/>
        </w:rPr>
        <w:t>一</w:t>
      </w:r>
      <w:r>
        <w:rPr>
          <w:rFonts w:hint="eastAsia"/>
          <w:sz w:val="28"/>
          <w:szCs w:val="28"/>
        </w:rPr>
        <w:t>）</w:t>
      </w:r>
      <w:r w:rsidRPr="008938C5">
        <w:rPr>
          <w:rFonts w:hint="eastAsia"/>
          <w:sz w:val="28"/>
          <w:szCs w:val="28"/>
        </w:rPr>
        <w:t>质量管理体系认证证书</w:t>
      </w:r>
      <w:r>
        <w:rPr>
          <w:rFonts w:hint="eastAsia"/>
          <w:sz w:val="28"/>
          <w:szCs w:val="28"/>
        </w:rPr>
        <w:t>（复印件</w:t>
      </w:r>
      <w:r>
        <w:rPr>
          <w:rFonts w:hint="eastAsia"/>
        </w:rPr>
        <w:t>）</w:t>
      </w:r>
    </w:p>
    <w:p w:rsidR="008938C5" w:rsidRDefault="00C86DA4" w:rsidP="008938C5">
      <w:r>
        <w:rPr>
          <w:rFonts w:hint="eastAsia"/>
          <w:sz w:val="28"/>
          <w:szCs w:val="28"/>
        </w:rPr>
        <w:t>（十二</w:t>
      </w:r>
      <w:r w:rsidR="00882C8B">
        <w:rPr>
          <w:rFonts w:hint="eastAsia"/>
          <w:sz w:val="28"/>
          <w:szCs w:val="28"/>
        </w:rPr>
        <w:t>）</w:t>
      </w:r>
      <w:r w:rsidR="00882C8B">
        <w:rPr>
          <w:rFonts w:hint="eastAsia"/>
          <w:sz w:val="28"/>
          <w:szCs w:val="28"/>
        </w:rPr>
        <w:t>鉴定评估师职业资格证书</w:t>
      </w:r>
      <w:r w:rsidR="00882C8B">
        <w:rPr>
          <w:rFonts w:hint="eastAsia"/>
          <w:sz w:val="28"/>
          <w:szCs w:val="28"/>
        </w:rPr>
        <w:t>（复印件</w:t>
      </w:r>
      <w:r w:rsidR="00882C8B">
        <w:rPr>
          <w:rFonts w:hint="eastAsia"/>
        </w:rPr>
        <w:t>）</w:t>
      </w:r>
    </w:p>
    <w:p w:rsidR="00F007FE" w:rsidRPr="00C86DA4" w:rsidRDefault="00882C8B"/>
    <w:p w:rsidR="006B30DB" w:rsidRPr="001E4FCE" w:rsidRDefault="00882C8B" w:rsidP="001E4FCE">
      <w:pPr>
        <w:rPr>
          <w:rFonts w:ascii="黑体" w:eastAsia="黑体" w:hAnsi="黑体" w:cs="黑体"/>
          <w:b/>
          <w:bCs/>
          <w:sz w:val="44"/>
          <w:szCs w:val="44"/>
        </w:rPr>
      </w:pPr>
    </w:p>
    <w:p w:rsidR="00D91816" w:rsidRDefault="00882C8B"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rsidR="00D91816" w:rsidRDefault="00882C8B" w:rsidP="00AC1C2A">
      <w:pPr>
        <w:ind w:firstLine="2940"/>
      </w:pPr>
      <w:r>
        <w:rPr>
          <w:rFonts w:cs="宋体" w:hint="eastAsia"/>
        </w:rPr>
        <w:t>恒实价估交字</w:t>
      </w:r>
      <w:r>
        <w:rPr>
          <w:rFonts w:hint="eastAsia"/>
        </w:rPr>
        <w:t>（</w:t>
      </w:r>
      <w:bookmarkStart w:id="9" w:name="单号年"/>
      <w:r>
        <w:rPr>
          <w:rFonts w:hint="eastAsia"/>
        </w:rPr>
        <w:t>2018</w:t>
      </w:r>
      <w:bookmarkEnd w:id="9"/>
      <w:r>
        <w:rPr>
          <w:rFonts w:hint="eastAsia"/>
        </w:rPr>
        <w:t>）第</w:t>
      </w:r>
      <w:bookmarkStart w:id="10" w:name="单号流水号"/>
      <w:r>
        <w:rPr>
          <w:rFonts w:hint="eastAsia"/>
        </w:rPr>
        <w:t>00000081</w:t>
      </w:r>
      <w:bookmarkEnd w:id="10"/>
      <w:r>
        <w:rPr>
          <w:rFonts w:hint="eastAsia"/>
        </w:rPr>
        <w:t>号</w:t>
      </w:r>
    </w:p>
    <w:p w:rsidR="00D91816" w:rsidRDefault="00882C8B">
      <w:pPr>
        <w:rPr>
          <w:sz w:val="28"/>
          <w:szCs w:val="28"/>
        </w:rPr>
      </w:pPr>
      <w:r>
        <w:rPr>
          <w:rFonts w:hint="eastAsia"/>
          <w:b/>
          <w:bCs/>
          <w:sz w:val="28"/>
          <w:szCs w:val="28"/>
        </w:rPr>
        <w:t>委托方</w:t>
      </w:r>
      <w:r>
        <w:rPr>
          <w:rFonts w:hint="eastAsia"/>
          <w:sz w:val="28"/>
          <w:szCs w:val="28"/>
        </w:rPr>
        <w:t>：</w:t>
      </w:r>
      <w:bookmarkStart w:id="11" w:name="委托方"/>
      <w:r>
        <w:rPr>
          <w:sz w:val="28"/>
          <w:szCs w:val="28"/>
        </w:rPr>
        <w:t>徐斌</w:t>
      </w:r>
      <w:bookmarkEnd w:id="11"/>
    </w:p>
    <w:p w:rsidR="00D91816" w:rsidRDefault="00882C8B">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Pr>
          <w:rFonts w:hint="eastAsia"/>
          <w:sz w:val="28"/>
          <w:szCs w:val="28"/>
        </w:rPr>
        <w:t>发生道路交通事故</w:t>
      </w:r>
      <w:r>
        <w:rPr>
          <w:rFonts w:hint="eastAsia"/>
          <w:sz w:val="28"/>
          <w:szCs w:val="28"/>
        </w:rPr>
        <w:t>的</w:t>
      </w:r>
      <w:bookmarkStart w:id="13" w:name="车型"/>
      <w:r>
        <w:rPr>
          <w:rFonts w:hint="eastAsia"/>
          <w:sz w:val="28"/>
          <w:szCs w:val="28"/>
        </w:rPr>
        <w:t>津</w:t>
      </w:r>
      <w:r>
        <w:rPr>
          <w:rFonts w:hint="eastAsia"/>
          <w:sz w:val="28"/>
          <w:szCs w:val="28"/>
        </w:rPr>
        <w:t>DDU129</w:t>
      </w:r>
      <w:r>
        <w:rPr>
          <w:rFonts w:hint="eastAsia"/>
          <w:sz w:val="28"/>
          <w:szCs w:val="28"/>
        </w:rPr>
        <w:t>雅阁牌</w:t>
      </w:r>
      <w:r>
        <w:rPr>
          <w:rFonts w:hint="eastAsia"/>
          <w:sz w:val="28"/>
          <w:szCs w:val="28"/>
        </w:rPr>
        <w:t>HG7242AAC5</w:t>
      </w:r>
      <w:bookmarkEnd w:id="13"/>
      <w:r>
        <w:rPr>
          <w:rFonts w:hint="eastAsia"/>
          <w:sz w:val="28"/>
          <w:szCs w:val="28"/>
        </w:rPr>
        <w:t>牌</w:t>
      </w:r>
      <w:bookmarkStart w:id="14" w:name="车辆类型4"/>
      <w:r>
        <w:rPr>
          <w:rFonts w:hint="eastAsia"/>
          <w:sz w:val="28"/>
          <w:szCs w:val="28"/>
        </w:rPr>
        <w:t>轿车</w:t>
      </w:r>
      <w:bookmarkEnd w:id="14"/>
      <w:r>
        <w:rPr>
          <w:rFonts w:hint="eastAsia"/>
          <w:sz w:val="28"/>
          <w:szCs w:val="28"/>
        </w:rPr>
        <w:t>车辆损失进行鉴定评估。我公司组织专业人员，通过调查和收集大量</w:t>
      </w:r>
      <w:r>
        <w:rPr>
          <w:rFonts w:hint="eastAsia"/>
          <w:sz w:val="28"/>
          <w:szCs w:val="28"/>
        </w:rPr>
        <w:t>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RDefault="00882C8B" w:rsidP="00CC3293">
      <w:pPr>
        <w:pStyle w:val="a6"/>
        <w:numPr>
          <w:ilvl w:val="0"/>
          <w:numId w:val="1"/>
        </w:numPr>
        <w:rPr>
          <w:b/>
          <w:bCs/>
          <w:sz w:val="28"/>
          <w:szCs w:val="28"/>
        </w:rPr>
      </w:pPr>
      <w:r w:rsidRPr="00CC3293">
        <w:rPr>
          <w:rFonts w:hint="eastAsia"/>
          <w:b/>
          <w:bCs/>
          <w:sz w:val="28"/>
          <w:szCs w:val="28"/>
        </w:rPr>
        <w:t>评估对象：</w:t>
      </w:r>
    </w:p>
    <w:p w:rsidR="00D91816" w:rsidRPr="00CC3293" w:rsidRDefault="00882C8B" w:rsidP="00CC3293">
      <w:pPr>
        <w:rPr>
          <w:sz w:val="28"/>
          <w:szCs w:val="28"/>
        </w:rPr>
      </w:pPr>
      <w:r>
        <w:rPr>
          <w:rFonts w:hint="eastAsia"/>
          <w:sz w:val="28"/>
          <w:szCs w:val="28"/>
        </w:rPr>
        <w:t>本次评估对象</w:t>
      </w:r>
      <w:bookmarkStart w:id="15" w:name="车牌3"/>
      <w:r w:rsidRPr="00CC3293">
        <w:rPr>
          <w:rFonts w:hint="eastAsia"/>
          <w:sz w:val="28"/>
          <w:szCs w:val="28"/>
        </w:rPr>
        <w:t>津</w:t>
      </w:r>
      <w:r w:rsidRPr="00CC3293">
        <w:rPr>
          <w:rFonts w:hint="eastAsia"/>
          <w:sz w:val="28"/>
          <w:szCs w:val="28"/>
        </w:rPr>
        <w:t>DDU129</w:t>
      </w:r>
      <w:bookmarkStart w:id="16" w:name="项目名称3"/>
      <w:r w:rsidRPr="00CC3293">
        <w:rPr>
          <w:rFonts w:hint="eastAsia"/>
          <w:sz w:val="28"/>
          <w:szCs w:val="28"/>
        </w:rPr>
        <w:t>津</w:t>
      </w:r>
      <w:r w:rsidRPr="00CC3293">
        <w:rPr>
          <w:rFonts w:hint="eastAsia"/>
          <w:sz w:val="28"/>
          <w:szCs w:val="28"/>
        </w:rPr>
        <w:t>DDU129</w:t>
      </w:r>
      <w:r w:rsidRPr="00CC3293">
        <w:rPr>
          <w:rFonts w:hint="eastAsia"/>
          <w:sz w:val="28"/>
          <w:szCs w:val="28"/>
        </w:rPr>
        <w:t>雅阁牌</w:t>
      </w:r>
      <w:r w:rsidRPr="00CC3293">
        <w:rPr>
          <w:rFonts w:hint="eastAsia"/>
          <w:sz w:val="28"/>
          <w:szCs w:val="28"/>
        </w:rPr>
        <w:t>HG7242AAC5</w:t>
      </w:r>
      <w:r w:rsidRPr="00CC3293">
        <w:rPr>
          <w:rFonts w:hint="eastAsia"/>
          <w:sz w:val="28"/>
          <w:szCs w:val="28"/>
        </w:rPr>
        <w:t>轿车</w:t>
      </w:r>
      <w:bookmarkEnd w:id="15"/>
      <w:bookmarkEnd w:id="16"/>
      <w:r w:rsidRPr="00CC3293">
        <w:rPr>
          <w:rFonts w:hint="eastAsia"/>
          <w:sz w:val="28"/>
          <w:szCs w:val="28"/>
        </w:rPr>
        <w:t>。</w:t>
      </w:r>
      <w:r>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882C8B" w:rsidP="003C4EAD">
      <w:pPr>
        <w:pStyle w:val="a6"/>
        <w:numPr>
          <w:ilvl w:val="0"/>
          <w:numId w:val="1"/>
        </w:numPr>
        <w:rPr>
          <w:b/>
          <w:bCs/>
          <w:sz w:val="28"/>
          <w:szCs w:val="28"/>
        </w:rPr>
      </w:pPr>
      <w:r w:rsidRPr="003C4EAD">
        <w:rPr>
          <w:rFonts w:hint="eastAsia"/>
          <w:b/>
          <w:bCs/>
          <w:sz w:val="28"/>
          <w:szCs w:val="28"/>
        </w:rPr>
        <w:t>评估目的：</w:t>
      </w:r>
    </w:p>
    <w:p w:rsidR="00D91816" w:rsidRDefault="00882C8B">
      <w:pPr>
        <w:rPr>
          <w:sz w:val="28"/>
          <w:szCs w:val="28"/>
        </w:rPr>
      </w:pPr>
      <w:bookmarkStart w:id="17" w:name="评估目的"/>
      <w:r>
        <w:rPr>
          <w:sz w:val="28"/>
          <w:szCs w:val="28"/>
        </w:rPr>
        <w:t>为评估对象的损失提供参考依据</w:t>
      </w:r>
      <w:bookmarkEnd w:id="17"/>
    </w:p>
    <w:p w:rsidR="003C4EAD" w:rsidRPr="001B6DD5" w:rsidRDefault="00882C8B"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882C8B" w:rsidP="00706A0A">
      <w:pPr>
        <w:rPr>
          <w:b/>
          <w:bCs/>
          <w:color w:val="FF0000"/>
          <w:sz w:val="28"/>
          <w:szCs w:val="28"/>
        </w:rPr>
      </w:pPr>
      <w:bookmarkStart w:id="18" w:name="事故发生时间"/>
      <w:bookmarkStart w:id="19" w:name="评估时间1"/>
      <w:r w:rsidRPr="00CA793B">
        <w:rPr>
          <w:b/>
          <w:bCs/>
          <w:color w:val="FF0000"/>
          <w:sz w:val="28"/>
          <w:szCs w:val="28"/>
        </w:rPr>
        <w:t>2018</w:t>
      </w:r>
      <w:r w:rsidRPr="00CA793B">
        <w:rPr>
          <w:b/>
          <w:bCs/>
          <w:color w:val="FF0000"/>
          <w:sz w:val="28"/>
          <w:szCs w:val="28"/>
        </w:rPr>
        <w:t>年</w:t>
      </w:r>
      <w:r w:rsidRPr="00CA793B">
        <w:rPr>
          <w:b/>
          <w:bCs/>
          <w:color w:val="FF0000"/>
          <w:sz w:val="28"/>
          <w:szCs w:val="28"/>
        </w:rPr>
        <w:t>12</w:t>
      </w:r>
      <w:r w:rsidRPr="00CA793B">
        <w:rPr>
          <w:b/>
          <w:bCs/>
          <w:color w:val="FF0000"/>
          <w:sz w:val="28"/>
          <w:szCs w:val="28"/>
        </w:rPr>
        <w:t>月</w:t>
      </w:r>
      <w:r w:rsidRPr="00CA793B">
        <w:rPr>
          <w:b/>
          <w:bCs/>
          <w:color w:val="FF0000"/>
          <w:sz w:val="28"/>
          <w:szCs w:val="28"/>
        </w:rPr>
        <w:t>16</w:t>
      </w:r>
      <w:r w:rsidRPr="00CA793B">
        <w:rPr>
          <w:b/>
          <w:bCs/>
          <w:color w:val="FF0000"/>
          <w:sz w:val="28"/>
          <w:szCs w:val="28"/>
        </w:rPr>
        <w:t>日</w:t>
      </w:r>
      <w:bookmarkEnd w:id="18"/>
      <w:bookmarkEnd w:id="19"/>
    </w:p>
    <w:p w:rsidR="00D91816" w:rsidRDefault="00882C8B">
      <w:pPr>
        <w:rPr>
          <w:b/>
          <w:bCs/>
          <w:sz w:val="28"/>
          <w:szCs w:val="28"/>
        </w:rPr>
      </w:pPr>
      <w:r>
        <w:rPr>
          <w:rFonts w:hint="eastAsia"/>
          <w:b/>
          <w:bCs/>
          <w:sz w:val="28"/>
          <w:szCs w:val="28"/>
        </w:rPr>
        <w:t>四</w:t>
      </w:r>
      <w:r>
        <w:rPr>
          <w:rFonts w:hint="eastAsia"/>
          <w:b/>
          <w:bCs/>
          <w:sz w:val="28"/>
          <w:szCs w:val="28"/>
        </w:rPr>
        <w:t>、评估结果：</w:t>
      </w:r>
    </w:p>
    <w:p w:rsidR="00D91816" w:rsidRDefault="00882C8B">
      <w:pPr>
        <w:ind w:firstLine="560"/>
        <w:jc w:val="right"/>
        <w:rPr>
          <w:sz w:val="28"/>
          <w:szCs w:val="28"/>
        </w:rPr>
      </w:pPr>
      <w:r>
        <w:rPr>
          <w:rFonts w:hint="eastAsia"/>
          <w:sz w:val="28"/>
          <w:szCs w:val="28"/>
        </w:rPr>
        <w:t>评估人员根据鉴定评估目的，遵循鉴</w:t>
      </w:r>
      <w:r>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rsidRDefault="00882C8B">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26000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贰万陆仟圆整</w:t>
      </w:r>
      <w:bookmarkEnd w:id="21"/>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882C8B">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882C8B" w:rsidP="00C86DA4">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882C8B" w:rsidP="00C86DA4">
      <w:pPr>
        <w:jc w:val="right"/>
        <w:rPr>
          <w:sz w:val="24"/>
          <w:szCs w:val="24"/>
        </w:rPr>
      </w:pPr>
      <w:r>
        <w:rPr>
          <w:rFonts w:hint="eastAsia"/>
          <w:sz w:val="24"/>
          <w:szCs w:val="24"/>
        </w:rPr>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bookmarkStart w:id="22" w:name="评估时间2"/>
      <w:r>
        <w:rPr>
          <w:rFonts w:hint="eastAsia"/>
          <w:sz w:val="24"/>
          <w:szCs w:val="24"/>
        </w:rPr>
        <w:t>2019</w:t>
      </w:r>
      <w:r>
        <w:rPr>
          <w:rFonts w:hint="eastAsia"/>
          <w:sz w:val="24"/>
          <w:szCs w:val="24"/>
        </w:rPr>
        <w:t>年</w:t>
      </w:r>
      <w:r>
        <w:rPr>
          <w:rFonts w:hint="eastAsia"/>
          <w:sz w:val="24"/>
          <w:szCs w:val="24"/>
        </w:rPr>
        <w:t>01</w:t>
      </w:r>
      <w:r>
        <w:rPr>
          <w:rFonts w:hint="eastAsia"/>
          <w:sz w:val="24"/>
          <w:szCs w:val="24"/>
        </w:rPr>
        <w:t>月</w:t>
      </w:r>
      <w:r>
        <w:rPr>
          <w:rFonts w:hint="eastAsia"/>
          <w:sz w:val="24"/>
          <w:szCs w:val="24"/>
        </w:rPr>
        <w:t>18</w:t>
      </w:r>
      <w:r>
        <w:rPr>
          <w:rFonts w:hint="eastAsia"/>
          <w:sz w:val="24"/>
          <w:szCs w:val="24"/>
        </w:rPr>
        <w:t>日</w:t>
      </w:r>
      <w:r>
        <w:rPr>
          <w:rFonts w:hint="eastAsia"/>
          <w:sz w:val="24"/>
          <w:szCs w:val="24"/>
        </w:rPr>
        <w:t xml:space="preserve">  </w:t>
      </w:r>
      <w:r>
        <w:rPr>
          <w:rFonts w:hint="eastAsia"/>
          <w:sz w:val="24"/>
          <w:szCs w:val="24"/>
        </w:rPr>
        <w:t xml:space="preserve"> </w:t>
      </w:r>
      <w:bookmarkEnd w:id="22"/>
    </w:p>
    <w:p w:rsidR="00D91816" w:rsidRDefault="00882C8B">
      <w:pPr>
        <w:jc w:val="center"/>
        <w:rPr>
          <w:b/>
          <w:bCs/>
          <w:sz w:val="32"/>
          <w:szCs w:val="32"/>
        </w:rPr>
      </w:pPr>
    </w:p>
    <w:p w:rsidR="00D91816" w:rsidRDefault="00882C8B">
      <w:pPr>
        <w:jc w:val="center"/>
        <w:rPr>
          <w:b/>
          <w:bCs/>
          <w:sz w:val="32"/>
          <w:szCs w:val="32"/>
        </w:rPr>
      </w:pPr>
      <w:r>
        <w:rPr>
          <w:rFonts w:ascii="黑体" w:eastAsia="黑体" w:hAnsi="黑体" w:cs="黑体" w:hint="eastAsia"/>
          <w:b/>
          <w:bCs/>
          <w:sz w:val="44"/>
          <w:szCs w:val="44"/>
        </w:rPr>
        <w:lastRenderedPageBreak/>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rsidR="00D91816" w:rsidRDefault="00882C8B">
      <w:pPr>
        <w:rPr>
          <w:sz w:val="28"/>
          <w:szCs w:val="28"/>
        </w:rPr>
      </w:pPr>
    </w:p>
    <w:p w:rsidR="00D91816" w:rsidRDefault="00882C8B">
      <w:pPr>
        <w:rPr>
          <w:b/>
          <w:bCs/>
          <w:sz w:val="28"/>
          <w:szCs w:val="28"/>
        </w:rPr>
      </w:pPr>
      <w:r>
        <w:rPr>
          <w:rFonts w:hint="eastAsia"/>
          <w:b/>
          <w:bCs/>
          <w:sz w:val="28"/>
          <w:szCs w:val="28"/>
        </w:rPr>
        <w:t>我们郑重声明：</w:t>
      </w:r>
    </w:p>
    <w:p w:rsidR="00D91816" w:rsidRDefault="00882C8B">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882C8B">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882C8B">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882C8B">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882C8B" w:rsidP="001A5F5B">
      <w:pPr>
        <w:ind w:firstLine="540"/>
        <w:rPr>
          <w:sz w:val="28"/>
          <w:szCs w:val="28"/>
        </w:rPr>
      </w:pPr>
      <w:r>
        <w:rPr>
          <w:rFonts w:hint="eastAsia"/>
          <w:sz w:val="28"/>
          <w:szCs w:val="28"/>
        </w:rPr>
        <w:t>5</w:t>
      </w:r>
      <w:r>
        <w:rPr>
          <w:rFonts w:hint="eastAsia"/>
          <w:sz w:val="28"/>
          <w:szCs w:val="28"/>
        </w:rPr>
        <w:t>、</w:t>
      </w:r>
      <w:r>
        <w:rPr>
          <w:rFonts w:hint="eastAsia"/>
          <w:sz w:val="28"/>
          <w:szCs w:val="28"/>
        </w:rPr>
        <w:t>本报告中评估对象</w:t>
      </w:r>
      <w:r>
        <w:rPr>
          <w:rFonts w:hint="eastAsia"/>
          <w:sz w:val="28"/>
          <w:szCs w:val="28"/>
        </w:rPr>
        <w:t>损失是指评估对象在受损状况下恢复持续使用所产生的材料费、工时费等相关费用之和。</w:t>
      </w:r>
    </w:p>
    <w:p w:rsidR="00D70B56" w:rsidRDefault="00882C8B" w:rsidP="00D70B56">
      <w:pPr>
        <w:ind w:firstLine="540"/>
        <w:rPr>
          <w:sz w:val="28"/>
          <w:szCs w:val="28"/>
        </w:rPr>
      </w:pPr>
    </w:p>
    <w:p w:rsidR="00D70B56" w:rsidRDefault="00882C8B" w:rsidP="00D70B56">
      <w:pPr>
        <w:ind w:firstLine="540"/>
        <w:rPr>
          <w:sz w:val="28"/>
          <w:szCs w:val="28"/>
        </w:rPr>
      </w:pPr>
    </w:p>
    <w:p w:rsidR="00D70B56" w:rsidRDefault="00882C8B" w:rsidP="00D70B56">
      <w:pPr>
        <w:ind w:firstLine="540"/>
        <w:rPr>
          <w:sz w:val="28"/>
          <w:szCs w:val="28"/>
        </w:rPr>
      </w:pPr>
    </w:p>
    <w:p w:rsidR="00D91816" w:rsidRDefault="00882C8B">
      <w:pPr>
        <w:rPr>
          <w:sz w:val="28"/>
          <w:szCs w:val="28"/>
        </w:rPr>
      </w:pPr>
      <w:r>
        <w:rPr>
          <w:rFonts w:hint="eastAsia"/>
          <w:sz w:val="28"/>
          <w:szCs w:val="28"/>
        </w:rPr>
        <w:t xml:space="preserve">     </w:t>
      </w:r>
      <w:r>
        <w:rPr>
          <w:rFonts w:hint="eastAsia"/>
          <w:sz w:val="28"/>
          <w:szCs w:val="28"/>
        </w:rPr>
        <w:t xml:space="preserve">　　　　　　　　　　　　　　　　　</w:t>
      </w:r>
    </w:p>
    <w:p w:rsidR="00223631" w:rsidRDefault="00882C8B"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882C8B" w:rsidP="00223631">
      <w:pPr>
        <w:jc w:val="right"/>
        <w:rPr>
          <w:b/>
          <w:sz w:val="28"/>
          <w:szCs w:val="28"/>
        </w:rPr>
      </w:pPr>
      <w:r w:rsidRPr="00466510">
        <w:rPr>
          <w:rFonts w:hint="eastAsia"/>
          <w:b/>
          <w:sz w:val="28"/>
          <w:szCs w:val="28"/>
        </w:rPr>
        <w:t>天津恒实价格评估有限公司</w:t>
      </w:r>
    </w:p>
    <w:p w:rsidR="00223631" w:rsidRPr="00223631" w:rsidRDefault="00882C8B" w:rsidP="00C86DA4">
      <w:pPr>
        <w:jc w:val="right"/>
        <w:rPr>
          <w:sz w:val="28"/>
          <w:szCs w:val="28"/>
        </w:rPr>
      </w:pPr>
      <w:r>
        <w:rPr>
          <w:rFonts w:hint="eastAsia"/>
          <w:sz w:val="28"/>
          <w:szCs w:val="28"/>
        </w:rPr>
        <w:t xml:space="preserve">　　　　　　　　　　　　　　　　　</w:t>
      </w:r>
      <w:bookmarkStart w:id="23" w:name="事故发生时间2"/>
      <w:bookmarkStart w:id="24" w:name="评估时间3"/>
      <w:r w:rsidRPr="00223631">
        <w:rPr>
          <w:sz w:val="28"/>
          <w:szCs w:val="28"/>
        </w:rPr>
        <w:t>2019</w:t>
      </w:r>
      <w:r w:rsidRPr="00223631">
        <w:rPr>
          <w:sz w:val="28"/>
          <w:szCs w:val="28"/>
        </w:rPr>
        <w:t>年</w:t>
      </w:r>
      <w:r w:rsidRPr="00223631">
        <w:rPr>
          <w:sz w:val="28"/>
          <w:szCs w:val="28"/>
        </w:rPr>
        <w:t>01</w:t>
      </w:r>
      <w:r w:rsidRPr="00223631">
        <w:rPr>
          <w:sz w:val="28"/>
          <w:szCs w:val="28"/>
        </w:rPr>
        <w:t>月</w:t>
      </w:r>
      <w:r w:rsidRPr="00223631">
        <w:rPr>
          <w:sz w:val="28"/>
          <w:szCs w:val="28"/>
        </w:rPr>
        <w:t>18</w:t>
      </w:r>
      <w:r w:rsidRPr="00223631">
        <w:rPr>
          <w:sz w:val="28"/>
          <w:szCs w:val="28"/>
        </w:rPr>
        <w:t>日</w:t>
      </w:r>
      <w:bookmarkEnd w:id="23"/>
      <w:bookmarkEnd w:id="24"/>
    </w:p>
    <w:p w:rsidR="00541567" w:rsidRDefault="00882C8B">
      <w:pPr>
        <w:jc w:val="center"/>
        <w:rPr>
          <w:rFonts w:ascii="黑体" w:eastAsia="黑体" w:hAnsi="黑体" w:cs="黑体"/>
          <w:b/>
          <w:bCs/>
          <w:sz w:val="44"/>
          <w:szCs w:val="44"/>
        </w:rPr>
      </w:pPr>
    </w:p>
    <w:p w:rsidR="00541567" w:rsidRDefault="00882C8B">
      <w:pPr>
        <w:jc w:val="center"/>
        <w:rPr>
          <w:rFonts w:ascii="黑体" w:eastAsia="黑体" w:hAnsi="黑体" w:cs="黑体" w:hint="eastAsia"/>
          <w:b/>
          <w:bCs/>
          <w:sz w:val="44"/>
          <w:szCs w:val="44"/>
        </w:rPr>
      </w:pPr>
    </w:p>
    <w:p w:rsidR="00C86DA4" w:rsidRDefault="00C86DA4">
      <w:pPr>
        <w:jc w:val="center"/>
        <w:rPr>
          <w:rFonts w:ascii="黑体" w:eastAsia="黑体" w:hAnsi="黑体" w:cs="黑体"/>
          <w:b/>
          <w:bCs/>
          <w:sz w:val="44"/>
          <w:szCs w:val="44"/>
        </w:rPr>
      </w:pPr>
    </w:p>
    <w:p w:rsidR="00D91816" w:rsidRDefault="00882C8B">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882C8B">
      <w:pPr>
        <w:rPr>
          <w:rFonts w:ascii="仿宋_GB2312" w:eastAsia="仿宋_GB2312" w:hAnsi="仿宋_GB2312" w:cs="仿宋_GB2312"/>
          <w:b/>
          <w:bCs/>
          <w:sz w:val="28"/>
          <w:szCs w:val="28"/>
        </w:rPr>
      </w:pPr>
    </w:p>
    <w:p w:rsidR="00D91816" w:rsidRDefault="00882C8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882C8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rsidR="001A5F5B" w:rsidRDefault="00882C8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rsidR="001A5F5B" w:rsidRPr="001A5F5B" w:rsidRDefault="00882C8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、修复后可持续使用等假设。</w:t>
      </w:r>
    </w:p>
    <w:p w:rsidR="00D91816" w:rsidRDefault="00882C8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882C8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882C8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rsidRDefault="00882C8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882C8B">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882C8B">
      <w:pPr>
        <w:rPr>
          <w:rFonts w:ascii="仿宋_GB2312" w:eastAsia="仿宋_GB2312" w:hAnsi="仿宋_GB2312" w:cs="仿宋_GB2312"/>
          <w:sz w:val="28"/>
          <w:szCs w:val="28"/>
        </w:rPr>
      </w:pPr>
    </w:p>
    <w:p w:rsidR="00CD0820" w:rsidRPr="00CD0820" w:rsidRDefault="00882C8B">
      <w:pPr>
        <w:rPr>
          <w:rFonts w:ascii="仿宋_GB2312" w:eastAsia="仿宋_GB2312" w:hAnsi="仿宋_GB2312" w:cs="仿宋_GB2312"/>
          <w:sz w:val="28"/>
          <w:szCs w:val="28"/>
        </w:rPr>
      </w:pPr>
    </w:p>
    <w:p w:rsidR="00D91816" w:rsidRDefault="00882C8B">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882C8B">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w:t>
      </w:r>
      <w:r>
        <w:rPr>
          <w:rFonts w:ascii="仿宋_GB2312" w:eastAsia="仿宋_GB2312" w:hAnsi="仿宋_GB2312" w:cs="仿宋_GB2312" w:hint="eastAsia"/>
          <w:b/>
          <w:bCs/>
          <w:sz w:val="28"/>
          <w:szCs w:val="28"/>
        </w:rPr>
        <w:t>委托方：</w:t>
      </w:r>
      <w:bookmarkStart w:id="25" w:name="委托方1"/>
      <w:r>
        <w:rPr>
          <w:rFonts w:ascii="仿宋_GB2312" w:eastAsia="仿宋_GB2312" w:hAnsi="仿宋_GB2312" w:cs="仿宋_GB2312"/>
          <w:sz w:val="28"/>
          <w:szCs w:val="28"/>
        </w:rPr>
        <w:t>徐斌</w:t>
      </w:r>
      <w:bookmarkEnd w:id="25"/>
    </w:p>
    <w:p w:rsidR="00D91816" w:rsidRDefault="00882C8B">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r>
        <w:rPr>
          <w:rFonts w:ascii="仿宋_GB2312" w:eastAsia="仿宋_GB2312" w:hAnsi="仿宋_GB2312" w:cs="仿宋_GB2312" w:hint="eastAsia"/>
          <w:sz w:val="28"/>
          <w:szCs w:val="28"/>
        </w:rPr>
        <w:t>：</w:t>
      </w:r>
      <w:bookmarkStart w:id="26" w:name="身份证"/>
      <w:r>
        <w:rPr>
          <w:rFonts w:ascii="仿宋_GB2312" w:eastAsia="仿宋_GB2312" w:hAnsi="仿宋_GB2312" w:cs="仿宋_GB2312"/>
          <w:sz w:val="28"/>
          <w:szCs w:val="28"/>
        </w:rPr>
        <w:t>120101198608231516</w:t>
      </w:r>
      <w:bookmarkEnd w:id="26"/>
    </w:p>
    <w:p w:rsidR="0091697D" w:rsidRDefault="00882C8B">
      <w:pPr>
        <w:rPr>
          <w:rFonts w:ascii="仿宋_GB2312" w:eastAsia="仿宋_GB2312" w:hAnsi="仿宋_GB2312" w:cs="仿宋_GB2312"/>
          <w:sz w:val="28"/>
          <w:szCs w:val="28"/>
        </w:rPr>
      </w:pPr>
      <w:r>
        <w:rPr>
          <w:rFonts w:ascii="仿宋_GB2312" w:eastAsia="仿宋_GB2312" w:hAnsi="仿宋_GB2312" w:cs="仿宋_GB2312" w:hint="eastAsia"/>
          <w:sz w:val="28"/>
          <w:szCs w:val="28"/>
        </w:rPr>
        <w:t>地</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址：</w:t>
      </w:r>
      <w:bookmarkStart w:id="27" w:name="委托方地址"/>
      <w:r>
        <w:rPr>
          <w:rFonts w:ascii="仿宋_GB2312" w:eastAsia="仿宋_GB2312" w:hAnsi="仿宋_GB2312" w:cs="仿宋_GB2312"/>
          <w:sz w:val="28"/>
          <w:szCs w:val="28"/>
        </w:rPr>
        <w:t>天津市和平区南京路</w:t>
      </w:r>
      <w:r>
        <w:rPr>
          <w:rFonts w:ascii="仿宋_GB2312" w:eastAsia="仿宋_GB2312" w:hAnsi="仿宋_GB2312" w:cs="仿宋_GB2312"/>
          <w:sz w:val="28"/>
          <w:szCs w:val="28"/>
        </w:rPr>
        <w:t>74</w:t>
      </w:r>
      <w:r>
        <w:rPr>
          <w:rFonts w:ascii="仿宋_GB2312" w:eastAsia="仿宋_GB2312" w:hAnsi="仿宋_GB2312" w:cs="仿宋_GB2312"/>
          <w:sz w:val="28"/>
          <w:szCs w:val="28"/>
        </w:rPr>
        <w:t>号</w:t>
      </w:r>
      <w:r>
        <w:rPr>
          <w:rFonts w:ascii="仿宋_GB2312" w:eastAsia="仿宋_GB2312" w:hAnsi="仿宋_GB2312" w:cs="仿宋_GB2312"/>
          <w:sz w:val="28"/>
          <w:szCs w:val="28"/>
        </w:rPr>
        <w:t>309</w:t>
      </w:r>
      <w:r>
        <w:rPr>
          <w:rFonts w:ascii="仿宋_GB2312" w:eastAsia="仿宋_GB2312" w:hAnsi="仿宋_GB2312" w:cs="仿宋_GB2312"/>
          <w:sz w:val="28"/>
          <w:szCs w:val="28"/>
        </w:rPr>
        <w:t>号</w:t>
      </w:r>
      <w:bookmarkEnd w:id="27"/>
    </w:p>
    <w:p w:rsidR="00D91816" w:rsidRPr="00295CA5" w:rsidRDefault="00882C8B">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882C8B">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rsidR="00455568" w:rsidRDefault="00882C8B">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rsidR="00D91816" w:rsidRDefault="00882C8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882C8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rsidR="00D91816" w:rsidRDefault="00882C8B">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根据委托方提供的《</w:t>
      </w:r>
      <w:r w:rsidRPr="00D8124A">
        <w:rPr>
          <w:rFonts w:ascii="仿宋_GB2312" w:eastAsia="仿宋_GB2312" w:hAnsi="仿宋_GB2312" w:cs="仿宋_GB2312" w:hint="eastAsia"/>
          <w:sz w:val="28"/>
          <w:szCs w:val="28"/>
        </w:rPr>
        <w:t>权属证件</w:t>
      </w:r>
      <w:r>
        <w:rPr>
          <w:rFonts w:ascii="仿宋_GB2312" w:eastAsia="仿宋_GB2312" w:hAnsi="仿宋_GB2312" w:cs="仿宋_GB2312" w:hint="eastAsia"/>
          <w:sz w:val="28"/>
          <w:szCs w:val="28"/>
        </w:rPr>
        <w:t>》所示，该评估车辆类型为</w:t>
      </w:r>
      <w:bookmarkStart w:id="28" w:name="车辆类型6"/>
      <w:r>
        <w:rPr>
          <w:rFonts w:ascii="仿宋_GB2312" w:eastAsia="仿宋_GB2312" w:hAnsi="仿宋_GB2312" w:cs="仿宋_GB2312" w:hint="eastAsia"/>
          <w:sz w:val="28"/>
          <w:szCs w:val="28"/>
        </w:rPr>
        <w:t>轿车</w:t>
      </w:r>
      <w:bookmarkEnd w:id="28"/>
      <w:r>
        <w:rPr>
          <w:rFonts w:ascii="仿宋_GB2312" w:eastAsia="仿宋_GB2312" w:hAnsi="仿宋_GB2312" w:cs="仿宋_GB2312" w:hint="eastAsia"/>
          <w:sz w:val="28"/>
          <w:szCs w:val="28"/>
        </w:rPr>
        <w:t>，机动车号牌为</w:t>
      </w:r>
      <w:bookmarkStart w:id="29" w:name="车牌1"/>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DDU129</w:t>
      </w:r>
      <w:bookmarkEnd w:id="29"/>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品牌型号为</w:t>
      </w:r>
      <w:bookmarkStart w:id="30" w:name="车型4"/>
      <w:r>
        <w:rPr>
          <w:rFonts w:ascii="仿宋_GB2312" w:eastAsia="仿宋_GB2312" w:hAnsi="仿宋_GB2312" w:cs="仿宋_GB2312" w:hint="eastAsia"/>
          <w:sz w:val="28"/>
          <w:szCs w:val="28"/>
        </w:rPr>
        <w:t>雅阁牌</w:t>
      </w:r>
      <w:r>
        <w:rPr>
          <w:rFonts w:ascii="仿宋_GB2312" w:eastAsia="仿宋_GB2312" w:hAnsi="仿宋_GB2312" w:cs="仿宋_GB2312" w:hint="eastAsia"/>
          <w:sz w:val="28"/>
          <w:szCs w:val="28"/>
        </w:rPr>
        <w:t>HG7242AAC5</w:t>
      </w:r>
      <w:bookmarkEnd w:id="30"/>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发动机号为</w:t>
      </w:r>
      <w:bookmarkStart w:id="31" w:name="发动机号"/>
      <w:r>
        <w:rPr>
          <w:rFonts w:ascii="仿宋_GB2312" w:eastAsia="仿宋_GB2312" w:hAnsi="仿宋_GB2312" w:cs="仿宋_GB2312" w:hint="eastAsia"/>
          <w:sz w:val="28"/>
          <w:szCs w:val="28"/>
        </w:rPr>
        <w:t>2206089</w:t>
      </w:r>
      <w:bookmarkEnd w:id="31"/>
      <w:r>
        <w:rPr>
          <w:rFonts w:ascii="仿宋_GB2312" w:eastAsia="仿宋_GB2312" w:hAnsi="仿宋_GB2312" w:cs="仿宋_GB2312" w:hint="eastAsia"/>
          <w:sz w:val="28"/>
          <w:szCs w:val="28"/>
        </w:rPr>
        <w:t>，车辆识别代码为</w:t>
      </w:r>
      <w:bookmarkStart w:id="32" w:name="车辆识别代码"/>
      <w:r>
        <w:rPr>
          <w:rFonts w:ascii="仿宋_GB2312" w:eastAsia="仿宋_GB2312" w:hAnsi="仿宋_GB2312" w:cs="仿宋_GB2312" w:hint="eastAsia"/>
          <w:sz w:val="28"/>
          <w:szCs w:val="28"/>
        </w:rPr>
        <w:t>LHGCR2650F8006043</w:t>
      </w:r>
      <w:bookmarkEnd w:id="32"/>
      <w:r>
        <w:rPr>
          <w:rFonts w:ascii="仿宋_GB2312" w:eastAsia="仿宋_GB2312" w:hAnsi="仿宋_GB2312" w:cs="仿宋_GB2312" w:hint="eastAsia"/>
          <w:sz w:val="28"/>
          <w:szCs w:val="28"/>
        </w:rPr>
        <w:t>，注册登记日期</w:t>
      </w:r>
      <w:bookmarkStart w:id="33" w:name="注册登记日期"/>
      <w:r>
        <w:rPr>
          <w:rFonts w:ascii="仿宋_GB2312" w:eastAsia="仿宋_GB2312" w:hAnsi="仿宋_GB2312" w:cs="仿宋_GB2312" w:hint="eastAsia"/>
          <w:sz w:val="28"/>
          <w:szCs w:val="28"/>
        </w:rPr>
        <w:t>2015</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10</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28</w:t>
      </w:r>
      <w:r>
        <w:rPr>
          <w:rFonts w:ascii="仿宋_GB2312" w:eastAsia="仿宋_GB2312" w:hAnsi="仿宋_GB2312" w:cs="仿宋_GB2312" w:hint="eastAsia"/>
          <w:sz w:val="28"/>
          <w:szCs w:val="28"/>
        </w:rPr>
        <w:t>日</w:t>
      </w:r>
      <w:bookmarkEnd w:id="33"/>
      <w:r>
        <w:rPr>
          <w:rFonts w:ascii="仿宋_GB2312" w:eastAsia="仿宋_GB2312" w:hAnsi="仿宋_GB2312" w:cs="仿宋_GB2312" w:hint="eastAsia"/>
          <w:sz w:val="28"/>
          <w:szCs w:val="28"/>
        </w:rPr>
        <w:t>，截止</w:t>
      </w:r>
      <w:r w:rsidRPr="003A16CE">
        <w:rPr>
          <w:rFonts w:ascii="仿宋_GB2312" w:eastAsia="仿宋_GB2312" w:hAnsi="仿宋_GB2312" w:cs="仿宋_GB2312" w:hint="eastAsia"/>
          <w:sz w:val="28"/>
          <w:szCs w:val="28"/>
        </w:rPr>
        <w:t>评估基准日</w:t>
      </w:r>
      <w:r>
        <w:rPr>
          <w:rFonts w:ascii="仿宋_GB2312" w:eastAsia="仿宋_GB2312" w:hAnsi="仿宋_GB2312" w:cs="仿宋_GB2312" w:hint="eastAsia"/>
          <w:sz w:val="28"/>
          <w:szCs w:val="28"/>
        </w:rPr>
        <w:t>，评估车辆已使用</w:t>
      </w:r>
      <w:bookmarkStart w:id="34" w:name="使用年限"/>
      <w:r>
        <w:rPr>
          <w:rFonts w:ascii="仿宋_GB2312" w:eastAsia="仿宋_GB2312" w:hAnsi="仿宋_GB2312" w:cs="仿宋_GB2312" w:hint="eastAsia"/>
          <w:sz w:val="28"/>
          <w:szCs w:val="28"/>
        </w:rPr>
        <w:t>39</w:t>
      </w:r>
      <w:r>
        <w:rPr>
          <w:rFonts w:ascii="仿宋_GB2312" w:eastAsia="仿宋_GB2312" w:hAnsi="仿宋_GB2312" w:cs="仿宋_GB2312" w:hint="eastAsia"/>
          <w:sz w:val="28"/>
          <w:szCs w:val="28"/>
        </w:rPr>
        <w:t>个月</w:t>
      </w:r>
      <w:bookmarkEnd w:id="34"/>
      <w:r>
        <w:rPr>
          <w:rFonts w:ascii="仿宋_GB2312" w:eastAsia="仿宋_GB2312" w:hAnsi="仿宋_GB2312" w:cs="仿宋_GB2312" w:hint="eastAsia"/>
          <w:sz w:val="28"/>
          <w:szCs w:val="28"/>
        </w:rPr>
        <w:t>。</w:t>
      </w:r>
    </w:p>
    <w:p w:rsidR="00D91816" w:rsidRDefault="00882C8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rsidR="00D91816" w:rsidRDefault="00882C8B">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Pr>
          <w:rFonts w:ascii="仿宋_GB2312" w:eastAsia="仿宋_GB2312" w:hAnsi="仿宋_GB2312" w:cs="仿宋_GB2312" w:hint="eastAsia"/>
          <w:sz w:val="28"/>
          <w:szCs w:val="28"/>
        </w:rPr>
        <w:t>》所示，评估车辆号牌为</w:t>
      </w:r>
      <w:bookmarkStart w:id="35" w:name="车牌2"/>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DDU129</w:t>
      </w:r>
      <w:bookmarkEnd w:id="35"/>
      <w:r>
        <w:rPr>
          <w:rFonts w:ascii="仿宋_GB2312" w:eastAsia="仿宋_GB2312" w:hAnsi="仿宋_GB2312" w:cs="仿宋_GB2312" w:hint="eastAsia"/>
          <w:sz w:val="28"/>
          <w:szCs w:val="28"/>
        </w:rPr>
        <w:t>，机动车所有权人为</w:t>
      </w:r>
      <w:bookmarkStart w:id="36" w:name="机动车所有权人"/>
      <w:r>
        <w:rPr>
          <w:rFonts w:ascii="仿宋_GB2312" w:eastAsia="仿宋_GB2312" w:hAnsi="仿宋_GB2312" w:cs="仿宋_GB2312" w:hint="eastAsia"/>
          <w:sz w:val="28"/>
          <w:szCs w:val="28"/>
        </w:rPr>
        <w:t>徐瑞祥</w:t>
      </w:r>
      <w:bookmarkEnd w:id="36"/>
      <w:r>
        <w:rPr>
          <w:rFonts w:ascii="仿宋_GB2312" w:eastAsia="仿宋_GB2312" w:hAnsi="仿宋_GB2312" w:cs="仿宋_GB2312" w:hint="eastAsia"/>
          <w:sz w:val="28"/>
          <w:szCs w:val="28"/>
        </w:rPr>
        <w:t>，车辆使用性质为</w:t>
      </w:r>
      <w:bookmarkStart w:id="37" w:name="车辆使用性质"/>
      <w:r>
        <w:rPr>
          <w:rFonts w:ascii="仿宋_GB2312" w:eastAsia="仿宋_GB2312" w:hAnsi="仿宋_GB2312" w:cs="仿宋_GB2312" w:hint="eastAsia"/>
          <w:sz w:val="28"/>
          <w:szCs w:val="28"/>
        </w:rPr>
        <w:t>非营运</w:t>
      </w:r>
      <w:bookmarkEnd w:id="37"/>
      <w:r>
        <w:rPr>
          <w:rFonts w:ascii="仿宋_GB2312" w:eastAsia="仿宋_GB2312" w:hAnsi="仿宋_GB2312" w:cs="仿宋_GB2312" w:hint="eastAsia"/>
          <w:sz w:val="28"/>
          <w:szCs w:val="28"/>
        </w:rPr>
        <w:t>。</w:t>
      </w:r>
    </w:p>
    <w:p w:rsidR="00D91816" w:rsidRDefault="00882C8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B44916" w:rsidRDefault="00882C8B">
      <w:pPr>
        <w:rPr>
          <w:rFonts w:ascii="仿宋_GB2312" w:eastAsia="仿宋_GB2312" w:hAnsi="仿宋_GB2312" w:cs="仿宋_GB2312"/>
          <w:sz w:val="28"/>
          <w:szCs w:val="28"/>
        </w:rPr>
      </w:pPr>
      <w:bookmarkStart w:id="38" w:name="评估目的1"/>
      <w:r w:rsidRPr="00C86DA4">
        <w:rPr>
          <w:sz w:val="28"/>
          <w:szCs w:val="28"/>
        </w:rPr>
        <w:t>为评估对象的损失提供参考依据</w:t>
      </w:r>
      <w:bookmarkEnd w:id="38"/>
      <w:r>
        <w:rPr>
          <w:sz w:val="16"/>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882C8B">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rsidR="00D91816" w:rsidRPr="00367BEC" w:rsidRDefault="00882C8B">
      <w:pPr>
        <w:rPr>
          <w:rFonts w:ascii="仿宋_GB2312" w:eastAsia="仿宋_GB2312" w:hAnsi="仿宋_GB2312" w:cs="仿宋_GB2312"/>
          <w:b/>
          <w:color w:val="FF0000"/>
          <w:sz w:val="28"/>
          <w:szCs w:val="28"/>
        </w:rPr>
      </w:pPr>
      <w:bookmarkStart w:id="39" w:name="事故发生时间3"/>
      <w:bookmarkStart w:id="40" w:name="评估时间4"/>
      <w:r w:rsidRPr="00367BEC">
        <w:rPr>
          <w:rFonts w:ascii="仿宋_GB2312" w:eastAsia="仿宋_GB2312" w:hAnsi="仿宋_GB2312" w:cs="仿宋_GB2312"/>
          <w:b/>
          <w:color w:val="FF0000"/>
          <w:sz w:val="28"/>
          <w:szCs w:val="28"/>
        </w:rPr>
        <w:t>2018</w:t>
      </w:r>
      <w:r w:rsidRPr="00367BEC">
        <w:rPr>
          <w:rFonts w:ascii="仿宋_GB2312" w:eastAsia="仿宋_GB2312" w:hAnsi="仿宋_GB2312" w:cs="仿宋_GB2312"/>
          <w:b/>
          <w:color w:val="FF0000"/>
          <w:sz w:val="28"/>
          <w:szCs w:val="28"/>
        </w:rPr>
        <w:t>年</w:t>
      </w:r>
      <w:r w:rsidRPr="00367BEC">
        <w:rPr>
          <w:rFonts w:ascii="仿宋_GB2312" w:eastAsia="仿宋_GB2312" w:hAnsi="仿宋_GB2312" w:cs="仿宋_GB2312"/>
          <w:b/>
          <w:color w:val="FF0000"/>
          <w:sz w:val="28"/>
          <w:szCs w:val="28"/>
        </w:rPr>
        <w:t>12</w:t>
      </w:r>
      <w:r w:rsidRPr="00367BEC">
        <w:rPr>
          <w:rFonts w:ascii="仿宋_GB2312" w:eastAsia="仿宋_GB2312" w:hAnsi="仿宋_GB2312" w:cs="仿宋_GB2312"/>
          <w:b/>
          <w:color w:val="FF0000"/>
          <w:sz w:val="28"/>
          <w:szCs w:val="28"/>
        </w:rPr>
        <w:t>月</w:t>
      </w:r>
      <w:r w:rsidRPr="00367BEC">
        <w:rPr>
          <w:rFonts w:ascii="仿宋_GB2312" w:eastAsia="仿宋_GB2312" w:hAnsi="仿宋_GB2312" w:cs="仿宋_GB2312"/>
          <w:b/>
          <w:color w:val="FF0000"/>
          <w:sz w:val="28"/>
          <w:szCs w:val="28"/>
        </w:rPr>
        <w:t>16</w:t>
      </w:r>
      <w:r w:rsidRPr="00367BEC">
        <w:rPr>
          <w:rFonts w:ascii="仿宋_GB2312" w:eastAsia="仿宋_GB2312" w:hAnsi="仿宋_GB2312" w:cs="仿宋_GB2312"/>
          <w:b/>
          <w:color w:val="FF0000"/>
          <w:sz w:val="28"/>
          <w:szCs w:val="28"/>
        </w:rPr>
        <w:t>日</w:t>
      </w:r>
      <w:bookmarkEnd w:id="39"/>
      <w:bookmarkEnd w:id="40"/>
    </w:p>
    <w:p w:rsidR="00D91816" w:rsidRDefault="00882C8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882C8B">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lastRenderedPageBreak/>
        <w:t>需等材料费、工时费等相关费用之和。（</w:t>
      </w:r>
      <w:r>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rsidRDefault="00882C8B">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882C8B"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882C8B"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Pr="00F34417">
        <w:rPr>
          <w:rFonts w:ascii="仿宋" w:eastAsia="仿宋" w:hAnsi="仿宋" w:hint="eastAsia"/>
          <w:sz w:val="28"/>
          <w:szCs w:val="28"/>
        </w:rPr>
        <w:t>．《</w:t>
      </w:r>
      <w:r>
        <w:rPr>
          <w:rFonts w:ascii="仿宋" w:eastAsia="仿宋" w:hAnsi="仿宋" w:hint="eastAsia"/>
          <w:sz w:val="28"/>
          <w:szCs w:val="28"/>
        </w:rPr>
        <w:t>中华人民共和国资产评估法》主席令第四十六号；</w:t>
      </w:r>
    </w:p>
    <w:p w:rsidR="00F34417" w:rsidRPr="00F34417" w:rsidRDefault="00882C8B"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Pr="00F34417">
        <w:rPr>
          <w:rFonts w:ascii="仿宋" w:eastAsia="仿宋" w:hAnsi="仿宋" w:hint="eastAsia"/>
          <w:sz w:val="28"/>
          <w:szCs w:val="28"/>
        </w:rPr>
        <w:t>．《</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882C8B"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882C8B" w:rsidP="00F34417">
      <w:pPr>
        <w:ind w:firstLine="560"/>
        <w:rPr>
          <w:rFonts w:ascii="仿宋" w:eastAsia="仿宋" w:hAnsi="仿宋"/>
          <w:sz w:val="28"/>
          <w:szCs w:val="28"/>
        </w:rPr>
      </w:pPr>
      <w:r w:rsidRPr="00F34417">
        <w:rPr>
          <w:rFonts w:ascii="仿宋" w:eastAsia="仿宋" w:hAnsi="仿宋" w:hint="eastAsia"/>
          <w:sz w:val="28"/>
          <w:szCs w:val="28"/>
        </w:rPr>
        <w:t>4</w:t>
      </w:r>
      <w:r w:rsidRPr="00F34417">
        <w:rPr>
          <w:rFonts w:ascii="仿宋" w:eastAsia="仿宋" w:hAnsi="仿宋" w:hint="eastAsia"/>
          <w:sz w:val="28"/>
          <w:szCs w:val="28"/>
        </w:rPr>
        <w:t>．</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r w:rsidRPr="00F34417">
        <w:rPr>
          <w:rFonts w:ascii="仿宋" w:eastAsia="仿宋" w:hAnsi="仿宋" w:hint="eastAsia"/>
          <w:sz w:val="28"/>
          <w:szCs w:val="28"/>
        </w:rPr>
        <w:t>；</w:t>
      </w:r>
    </w:p>
    <w:p w:rsidR="00845BD2" w:rsidRPr="00845BD2" w:rsidRDefault="00882C8B"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882C8B" w:rsidP="00F34417">
      <w:pPr>
        <w:ind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．《机动车登记规定》公安部令第</w:t>
      </w:r>
      <w:r>
        <w:rPr>
          <w:rFonts w:ascii="仿宋" w:eastAsia="仿宋" w:hAnsi="仿宋" w:hint="eastAsia"/>
          <w:sz w:val="28"/>
          <w:szCs w:val="28"/>
        </w:rPr>
        <w:t>124</w:t>
      </w:r>
      <w:r>
        <w:rPr>
          <w:rFonts w:ascii="仿宋" w:eastAsia="仿宋" w:hAnsi="仿宋" w:hint="eastAsia"/>
          <w:sz w:val="28"/>
          <w:szCs w:val="28"/>
        </w:rPr>
        <w:t>号；</w:t>
      </w:r>
    </w:p>
    <w:p w:rsidR="00F475DD" w:rsidRDefault="00882C8B" w:rsidP="00F34417">
      <w:pPr>
        <w:ind w:firstLine="560"/>
        <w:rPr>
          <w:rFonts w:ascii="仿宋" w:eastAsia="仿宋" w:hAnsi="仿宋"/>
          <w:sz w:val="28"/>
          <w:szCs w:val="28"/>
        </w:rPr>
      </w:pPr>
      <w:r>
        <w:rPr>
          <w:rFonts w:ascii="仿宋" w:eastAsia="仿宋" w:hAnsi="仿宋" w:hint="eastAsia"/>
          <w:sz w:val="28"/>
          <w:szCs w:val="28"/>
        </w:rPr>
        <w:t>7.</w:t>
      </w:r>
      <w:r>
        <w:rPr>
          <w:rFonts w:ascii="仿宋" w:eastAsia="仿宋" w:hAnsi="仿宋" w:hint="eastAsia"/>
          <w:sz w:val="28"/>
          <w:szCs w:val="28"/>
        </w:rPr>
        <w:t>《二手车鉴定评估技术规范》</w:t>
      </w:r>
      <w:r>
        <w:rPr>
          <w:rFonts w:ascii="仿宋" w:eastAsia="仿宋" w:hAnsi="仿宋" w:hint="eastAsia"/>
          <w:sz w:val="28"/>
          <w:szCs w:val="28"/>
        </w:rPr>
        <w:t>GB/T30323-2013</w:t>
      </w:r>
    </w:p>
    <w:p w:rsidR="00212FBF" w:rsidRDefault="00882C8B"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w:t>
      </w:r>
      <w:r>
        <w:rPr>
          <w:rFonts w:ascii="仿宋" w:eastAsia="仿宋" w:hAnsi="仿宋" w:hint="eastAsia"/>
          <w:sz w:val="28"/>
          <w:szCs w:val="28"/>
        </w:rPr>
        <w:t>GB7258-2017;</w:t>
      </w:r>
    </w:p>
    <w:p w:rsidR="00212FBF" w:rsidRDefault="00882C8B"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w:t>
      </w:r>
      <w:r>
        <w:rPr>
          <w:rFonts w:ascii="仿宋" w:eastAsia="仿宋" w:hAnsi="仿宋" w:hint="eastAsia"/>
          <w:sz w:val="28"/>
          <w:szCs w:val="28"/>
        </w:rPr>
        <w:t>GA/T642-2006;</w:t>
      </w:r>
    </w:p>
    <w:p w:rsidR="00212FBF" w:rsidRDefault="00882C8B"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w:t>
      </w:r>
      <w:r>
        <w:rPr>
          <w:rFonts w:ascii="仿宋" w:eastAsia="仿宋" w:hAnsi="仿宋" w:hint="eastAsia"/>
          <w:sz w:val="28"/>
          <w:szCs w:val="28"/>
        </w:rPr>
        <w:t>JT/T795-2011;</w:t>
      </w:r>
    </w:p>
    <w:p w:rsidR="00212FBF" w:rsidRDefault="00882C8B"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w:t>
      </w:r>
      <w:r>
        <w:rPr>
          <w:rFonts w:ascii="仿宋" w:eastAsia="仿宋" w:hAnsi="仿宋" w:hint="eastAsia"/>
          <w:sz w:val="28"/>
          <w:szCs w:val="28"/>
        </w:rPr>
        <w:t>《天津市汽车维修工时定额》；</w:t>
      </w:r>
    </w:p>
    <w:p w:rsidR="00212FBF" w:rsidRDefault="00882C8B"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RDefault="00882C8B"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RDefault="00882C8B"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（二）委托</w:t>
      </w:r>
      <w:r>
        <w:rPr>
          <w:rFonts w:ascii="仿宋_GB2312" w:eastAsia="仿宋_GB2312" w:hAnsi="仿宋_GB2312" w:cs="仿宋_GB2312" w:hint="eastAsia"/>
          <w:b/>
          <w:bCs/>
          <w:sz w:val="28"/>
          <w:szCs w:val="28"/>
        </w:rPr>
        <w:t>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882C8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882C8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《机动车行驶证》（复印件）；</w:t>
      </w:r>
    </w:p>
    <w:p w:rsidR="00D91816" w:rsidRDefault="00882C8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《委托人身份证》（复印件）。</w:t>
      </w:r>
    </w:p>
    <w:p w:rsidR="00D91816" w:rsidRDefault="00882C8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（三）评估方收集掌握的有关资料：</w:t>
      </w:r>
    </w:p>
    <w:p w:rsidR="00D2670D" w:rsidRPr="00D2670D" w:rsidRDefault="00882C8B"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实地查勘委托评估的车辆；</w:t>
      </w:r>
    </w:p>
    <w:p w:rsidR="00D2670D" w:rsidRPr="00D2670D" w:rsidRDefault="00882C8B"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lastRenderedPageBreak/>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882C8B"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RDefault="00882C8B"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882C8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882C8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p>
    <w:p w:rsidR="00212FBF" w:rsidRDefault="00882C8B"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rsidR="00212FBF" w:rsidRDefault="00882C8B"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rsidR="00212FBF" w:rsidRDefault="00882C8B"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rsidR="00212FBF" w:rsidRDefault="00882C8B"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RDefault="00882C8B"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公正性原则。</w:t>
      </w:r>
    </w:p>
    <w:p w:rsidR="00D91816" w:rsidRDefault="00882C8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882C8B"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882C8B"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882C8B"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w:t>
      </w:r>
      <w:r w:rsidRPr="00ED3A41">
        <w:rPr>
          <w:rFonts w:ascii="仿宋_GB2312" w:eastAsia="仿宋_GB2312" w:hAnsi="仿宋_GB2312" w:cs="仿宋_GB2312" w:hint="eastAsia"/>
          <w:sz w:val="28"/>
          <w:szCs w:val="28"/>
        </w:rPr>
        <w:t>物原有功能和外观所需支出的全部费用为依据进行的价格鉴定方法。其估算过程</w:t>
      </w:r>
      <w:r w:rsidRPr="00ED3A41">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如下：</w:t>
      </w:r>
    </w:p>
    <w:p w:rsidR="00ED3A41" w:rsidRPr="00ED3A41" w:rsidRDefault="00882C8B"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成立价格评估小组，制定作业方案；</w:t>
      </w:r>
    </w:p>
    <w:p w:rsidR="00ED3A41" w:rsidRPr="00ED3A41" w:rsidRDefault="00882C8B"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确定损伤部位；</w:t>
      </w:r>
    </w:p>
    <w:p w:rsidR="00ED3A41" w:rsidRPr="00ED3A41" w:rsidRDefault="00882C8B"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确定更换项目；</w:t>
      </w:r>
    </w:p>
    <w:p w:rsidR="00414D38" w:rsidRPr="00414D38" w:rsidRDefault="00882C8B"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④确定维修项目；</w:t>
      </w:r>
    </w:p>
    <w:p w:rsidR="00ED3A41" w:rsidRPr="00ED3A41" w:rsidRDefault="00882C8B"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确定相关工时费用；</w:t>
      </w:r>
    </w:p>
    <w:p w:rsidR="00ED3A41" w:rsidRPr="00ED3A41" w:rsidRDefault="00882C8B"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882C8B"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882C8B">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w:t>
      </w:r>
      <w:r>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26000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贰万陆仟圆整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882C8B">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w:t>
      </w:r>
      <w:r w:rsidRPr="00F35F3F">
        <w:rPr>
          <w:rFonts w:ascii="仿宋_GB2312" w:eastAsia="仿宋_GB2312" w:hAnsi="仿宋_GB2312" w:cs="仿宋_GB2312" w:hint="eastAsia"/>
          <w:b/>
          <w:sz w:val="28"/>
          <w:szCs w:val="28"/>
        </w:rPr>
        <w:t>评估报告使用与效力：</w:t>
      </w:r>
    </w:p>
    <w:p w:rsidR="00A93846" w:rsidRPr="00A93846" w:rsidRDefault="00882C8B"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882C8B"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w:t>
      </w:r>
      <w:r w:rsidRPr="00F475DD">
        <w:rPr>
          <w:rFonts w:ascii="仿宋_GB2312" w:eastAsia="仿宋_GB2312" w:hAnsi="仿宋_GB2312" w:cs="仿宋_GB2312" w:hint="eastAsia"/>
          <w:b/>
          <w:color w:val="FF0000"/>
          <w:sz w:val="28"/>
          <w:szCs w:val="28"/>
        </w:rPr>
        <w:t>365</w:t>
      </w:r>
      <w:r w:rsidRPr="00F475DD">
        <w:rPr>
          <w:rFonts w:ascii="仿宋_GB2312" w:eastAsia="仿宋_GB2312" w:hAnsi="仿宋_GB2312" w:cs="仿宋_GB2312" w:hint="eastAsia"/>
          <w:b/>
          <w:color w:val="FF0000"/>
          <w:sz w:val="28"/>
          <w:szCs w:val="28"/>
        </w:rPr>
        <w:t>天。</w:t>
      </w:r>
    </w:p>
    <w:p w:rsidR="00A93846" w:rsidRPr="00A93846" w:rsidRDefault="00882C8B"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RDefault="00882C8B"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rsidR="00A93846" w:rsidRDefault="00882C8B">
      <w:pPr>
        <w:rPr>
          <w:rFonts w:ascii="仿宋_GB2312" w:eastAsia="仿宋_GB2312" w:hAnsi="仿宋_GB2312" w:cs="仿宋_GB2312"/>
          <w:sz w:val="28"/>
          <w:szCs w:val="28"/>
        </w:rPr>
      </w:pPr>
    </w:p>
    <w:p w:rsidR="0024174E" w:rsidRDefault="00882C8B">
      <w:pPr>
        <w:rPr>
          <w:rFonts w:ascii="仿宋_GB2312" w:eastAsia="仿宋_GB2312" w:hAnsi="仿宋_GB2312" w:cs="仿宋_GB2312"/>
          <w:sz w:val="28"/>
          <w:szCs w:val="28"/>
        </w:rPr>
      </w:pPr>
    </w:p>
    <w:p w:rsidR="0024174E" w:rsidRDefault="00882C8B">
      <w:pPr>
        <w:rPr>
          <w:rFonts w:ascii="仿宋_GB2312" w:eastAsia="仿宋_GB2312" w:hAnsi="仿宋_GB2312" w:cs="仿宋_GB2312"/>
          <w:sz w:val="28"/>
          <w:szCs w:val="28"/>
        </w:rPr>
      </w:pPr>
    </w:p>
    <w:p w:rsidR="0024174E" w:rsidRDefault="00882C8B">
      <w:pPr>
        <w:rPr>
          <w:rFonts w:ascii="仿宋_GB2312" w:eastAsia="仿宋_GB2312" w:hAnsi="仿宋_GB2312" w:cs="仿宋_GB2312"/>
          <w:sz w:val="28"/>
          <w:szCs w:val="28"/>
        </w:rPr>
      </w:pPr>
    </w:p>
    <w:p w:rsidR="0024174E" w:rsidRPr="00A93846" w:rsidRDefault="00882C8B">
      <w:pPr>
        <w:rPr>
          <w:rFonts w:ascii="仿宋_GB2312" w:eastAsia="仿宋_GB2312" w:hAnsi="仿宋_GB2312" w:cs="仿宋_GB2312"/>
          <w:sz w:val="28"/>
          <w:szCs w:val="28"/>
        </w:rPr>
      </w:pPr>
    </w:p>
    <w:p w:rsidR="00D91816" w:rsidRPr="00F35F3F" w:rsidRDefault="00882C8B">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十二、</w:t>
      </w:r>
      <w:r w:rsidRPr="00F35F3F">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882C8B"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882C8B">
      <w:pPr>
        <w:rPr>
          <w:rFonts w:ascii="仿宋_GB2312" w:eastAsia="仿宋_GB2312" w:hAnsi="仿宋_GB2312" w:cs="仿宋_GB2312"/>
          <w:b/>
          <w:bCs/>
          <w:sz w:val="28"/>
          <w:szCs w:val="28"/>
        </w:rPr>
      </w:pPr>
    </w:p>
    <w:p w:rsidR="00ED3A41" w:rsidRPr="00ED3A41" w:rsidRDefault="00882C8B">
      <w:pPr>
        <w:rPr>
          <w:rFonts w:ascii="仿宋_GB2312" w:eastAsia="仿宋_GB2312" w:hAnsi="仿宋_GB2312" w:cs="仿宋_GB2312"/>
          <w:b/>
          <w:bCs/>
          <w:sz w:val="28"/>
          <w:szCs w:val="28"/>
        </w:rPr>
      </w:pPr>
    </w:p>
    <w:p w:rsidR="00D91816" w:rsidRPr="00FB719A" w:rsidRDefault="00882C8B">
      <w:pPr>
        <w:rPr>
          <w:rFonts w:ascii="仿宋_GB2312" w:eastAsia="仿宋_GB2312" w:hAnsi="仿宋_GB2312" w:cs="仿宋_GB2312"/>
          <w:sz w:val="28"/>
          <w:szCs w:val="28"/>
        </w:rPr>
      </w:pPr>
    </w:p>
    <w:p w:rsidR="00D91816" w:rsidRDefault="00882C8B" w:rsidP="00C86DA4">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Pr="00026637" w:rsidRDefault="00882C8B">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2019</w:t>
      </w:r>
      <w:r w:rsidRPr="00026637">
        <w:rPr>
          <w:rFonts w:ascii="仿宋_GB2312" w:eastAsia="仿宋_GB2312" w:hAnsi="仿宋_GB2312" w:cs="仿宋_GB2312"/>
          <w:sz w:val="28"/>
          <w:szCs w:val="28"/>
        </w:rPr>
        <w:t>年</w:t>
      </w:r>
      <w:r w:rsidRPr="00026637">
        <w:rPr>
          <w:rFonts w:ascii="仿宋_GB2312" w:eastAsia="仿宋_GB2312" w:hAnsi="仿宋_GB2312" w:cs="仿宋_GB2312"/>
          <w:sz w:val="28"/>
          <w:szCs w:val="28"/>
        </w:rPr>
        <w:t>01</w:t>
      </w:r>
      <w:r w:rsidRPr="00026637">
        <w:rPr>
          <w:rFonts w:ascii="仿宋_GB2312" w:eastAsia="仿宋_GB2312" w:hAnsi="仿宋_GB2312" w:cs="仿宋_GB2312"/>
          <w:sz w:val="28"/>
          <w:szCs w:val="28"/>
        </w:rPr>
        <w:t>月</w:t>
      </w:r>
      <w:r w:rsidRPr="00026637">
        <w:rPr>
          <w:rFonts w:ascii="仿宋_GB2312" w:eastAsia="仿宋_GB2312" w:hAnsi="仿宋_GB2312" w:cs="仿宋_GB2312"/>
          <w:sz w:val="28"/>
          <w:szCs w:val="28"/>
        </w:rPr>
        <w:t>18</w:t>
      </w:r>
      <w:r w:rsidRPr="00026637">
        <w:rPr>
          <w:rFonts w:ascii="仿宋_GB2312" w:eastAsia="仿宋_GB2312" w:hAnsi="仿宋_GB2312" w:cs="仿宋_GB2312"/>
          <w:sz w:val="28"/>
          <w:szCs w:val="28"/>
        </w:rPr>
        <w:t>日</w:t>
      </w:r>
      <w:bookmarkEnd w:id="43"/>
    </w:p>
    <w:p w:rsidR="0060349A" w:rsidRDefault="00882C8B">
      <w:pPr>
        <w:ind w:firstLine="560"/>
      </w:pPr>
    </w:p>
    <w:p w:rsidR="0060349A" w:rsidRDefault="00882C8B">
      <w:pPr>
        <w:ind w:firstLine="560"/>
      </w:pPr>
    </w:p>
    <w:p w:rsidR="0060349A" w:rsidRDefault="00882C8B">
      <w:pPr>
        <w:ind w:firstLine="560"/>
      </w:pPr>
    </w:p>
    <w:p w:rsidR="0060349A" w:rsidRDefault="00882C8B">
      <w:pPr>
        <w:ind w:firstLine="560"/>
      </w:pPr>
    </w:p>
    <w:p w:rsidR="0060349A" w:rsidRDefault="00882C8B">
      <w:pPr>
        <w:ind w:firstLine="560"/>
      </w:pPr>
    </w:p>
    <w:p w:rsidR="0024174E" w:rsidRDefault="00882C8B">
      <w:pPr>
        <w:ind w:firstLine="560"/>
      </w:pPr>
    </w:p>
    <w:p w:rsidR="0024174E" w:rsidRDefault="00882C8B">
      <w:pPr>
        <w:ind w:firstLine="560"/>
      </w:pPr>
    </w:p>
    <w:p w:rsidR="0024174E" w:rsidRDefault="00882C8B">
      <w:pPr>
        <w:ind w:firstLine="560"/>
      </w:pPr>
    </w:p>
    <w:p w:rsidR="0024174E" w:rsidRDefault="00882C8B">
      <w:pPr>
        <w:ind w:firstLine="560"/>
      </w:pPr>
    </w:p>
    <w:p w:rsidR="0024174E" w:rsidRDefault="00882C8B">
      <w:pPr>
        <w:ind w:firstLine="560"/>
      </w:pPr>
    </w:p>
    <w:p w:rsidR="0024174E" w:rsidRDefault="00882C8B">
      <w:pPr>
        <w:ind w:firstLine="560"/>
      </w:pPr>
    </w:p>
    <w:p w:rsidR="0024174E" w:rsidRDefault="00882C8B">
      <w:pPr>
        <w:ind w:firstLine="560"/>
      </w:pPr>
    </w:p>
    <w:p w:rsidR="0024174E" w:rsidRDefault="00882C8B">
      <w:pPr>
        <w:ind w:firstLine="560"/>
      </w:pPr>
    </w:p>
    <w:p w:rsidR="0024174E" w:rsidRDefault="00882C8B">
      <w:pPr>
        <w:ind w:firstLine="560"/>
      </w:pPr>
    </w:p>
    <w:p w:rsidR="0024174E" w:rsidRDefault="00882C8B">
      <w:pPr>
        <w:ind w:firstLine="560"/>
      </w:pPr>
    </w:p>
    <w:p w:rsidR="0024174E" w:rsidRDefault="00882C8B">
      <w:pPr>
        <w:ind w:firstLine="560"/>
      </w:pPr>
    </w:p>
    <w:p w:rsidR="0024174E" w:rsidRDefault="00882C8B">
      <w:pPr>
        <w:ind w:firstLine="560"/>
      </w:pPr>
    </w:p>
    <w:p w:rsidR="0024174E" w:rsidRDefault="00882C8B">
      <w:pPr>
        <w:ind w:firstLine="560"/>
      </w:pPr>
    </w:p>
    <w:p w:rsidR="0024174E" w:rsidRDefault="00882C8B">
      <w:pPr>
        <w:ind w:firstLine="560"/>
      </w:pPr>
    </w:p>
    <w:p w:rsidR="0024174E" w:rsidRDefault="00882C8B">
      <w:pPr>
        <w:ind w:firstLine="560"/>
      </w:pPr>
    </w:p>
    <w:p w:rsidR="0024174E" w:rsidRDefault="00882C8B">
      <w:pPr>
        <w:ind w:firstLine="560"/>
      </w:pPr>
    </w:p>
    <w:p w:rsidR="0024174E" w:rsidRDefault="00882C8B">
      <w:pPr>
        <w:ind w:firstLine="560"/>
      </w:pPr>
    </w:p>
    <w:p w:rsidR="0024174E" w:rsidRDefault="00882C8B">
      <w:pPr>
        <w:ind w:firstLine="560"/>
      </w:pPr>
    </w:p>
    <w:p w:rsidR="0024174E" w:rsidRDefault="00882C8B">
      <w:pPr>
        <w:ind w:firstLine="560"/>
      </w:pPr>
    </w:p>
    <w:p w:rsidR="0024174E" w:rsidRDefault="00882C8B">
      <w:pPr>
        <w:ind w:firstLine="560"/>
      </w:pPr>
    </w:p>
    <w:p w:rsidR="0024174E" w:rsidRDefault="00882C8B">
      <w:pPr>
        <w:ind w:firstLine="560"/>
      </w:pPr>
    </w:p>
    <w:p w:rsidR="0024174E" w:rsidRDefault="00882C8B">
      <w:pPr>
        <w:ind w:firstLine="560"/>
      </w:pPr>
    </w:p>
    <w:p w:rsidR="0024174E" w:rsidRDefault="00882C8B">
      <w:pPr>
        <w:ind w:firstLine="560"/>
      </w:pPr>
    </w:p>
    <w:p w:rsidR="0024174E" w:rsidRDefault="00882C8B">
      <w:pPr>
        <w:ind w:firstLine="560"/>
      </w:pPr>
    </w:p>
    <w:p w:rsidR="0024174E" w:rsidRDefault="00882C8B">
      <w:pPr>
        <w:ind w:firstLine="560"/>
      </w:pPr>
    </w:p>
    <w:p w:rsidR="000B6E65" w:rsidRDefault="00882C8B" w:rsidP="00A645FB">
      <w:pPr>
        <w:ind w:firstLine="560"/>
        <w:sectPr w:rsidR="000B6E65">
          <w:headerReference w:type="default" r:id="rId8"/>
          <w:footerReference w:type="default" r:id="rId9"/>
          <w:pgSz w:w="11906" w:h="16838"/>
          <w:pgMar w:top="1440" w:right="1800" w:bottom="1440" w:left="1800" w:header="851" w:footer="992" w:gutter="0"/>
          <w:pgNumType w:chapStyle="1"/>
          <w:cols w:space="720"/>
          <w:docGrid w:type="lines" w:linePitch="312"/>
        </w:sectPr>
      </w:pPr>
      <w:r>
        <w:rPr>
          <w:noProof/>
        </w:rPr>
        <w:drawing>
          <wp:inline distT="0" distB="0" distL="0" distR="0">
            <wp:extent cx="5274310" cy="7453118"/>
            <wp:effectExtent l="0" t="0" r="2540" b="0"/>
            <wp:docPr id="1040" name="Picture 1" descr="C:\Users\Administrator\Desktop\QQ图片20170726113522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QQ图片20170726113522_副本.jpg"/>
                    <pic:cNvPicPr>
                      <a:picLocks noChangeAspect="1" noChangeArrowheads="1"/>
                    </pic:cNvPicPr>
                  </pic:nvPicPr>
                  <pic:blipFill>
                    <a:blip r:embed="rId10"/>
                    <a:stretch>
                      <a:fillRect/>
                    </a:stretch>
                  </pic:blipFill>
                  <pic:spPr bwMode="auto">
                    <a:xfrm>
                      <a:off x="0" y="0"/>
                      <a:ext cx="5274310" cy="7453118"/>
                    </a:xfrm>
                    <a:prstGeom prst="rect">
                      <a:avLst/>
                    </a:prstGeom>
                    <a:noFill/>
                    <a:ln>
                      <a:noFill/>
                    </a:ln>
                  </pic:spPr>
                </pic:pic>
              </a:graphicData>
            </a:graphic>
          </wp:inline>
        </w:drawing>
      </w:r>
    </w:p>
    <w:p w:rsidR="0060349A" w:rsidRDefault="00882C8B" w:rsidP="00A645FB"/>
    <w:p w:rsidR="0060349A" w:rsidRDefault="00882C8B">
      <w:pPr>
        <w:ind w:firstLine="560"/>
      </w:pPr>
    </w:p>
    <w:p w:rsidR="0060349A" w:rsidRDefault="00882C8B">
      <w:pPr>
        <w:ind w:firstLine="560"/>
      </w:pPr>
    </w:p>
    <w:p w:rsidR="0060349A" w:rsidRDefault="00882C8B">
      <w:pPr>
        <w:ind w:firstLine="560"/>
      </w:pPr>
    </w:p>
    <w:p w:rsidR="0060349A" w:rsidRDefault="00882C8B">
      <w:pPr>
        <w:ind w:firstLine="560"/>
      </w:pPr>
    </w:p>
    <w:p w:rsidR="0060349A" w:rsidRDefault="00C86DA4" w:rsidP="00F82C31">
      <w:bookmarkStart w:id="44" w:name="估损师证书1"/>
      <w:r>
        <w:rPr>
          <w:noProof/>
        </w:rPr>
        <w:drawing>
          <wp:inline distT="0" distB="0" distL="0" distR="0">
            <wp:extent cx="4913630" cy="6973570"/>
            <wp:effectExtent l="0" t="0" r="1270"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13630" cy="6973570"/>
                    </a:xfrm>
                    <a:prstGeom prst="rect">
                      <a:avLst/>
                    </a:prstGeom>
                    <a:noFill/>
                    <a:ln>
                      <a:noFill/>
                    </a:ln>
                  </pic:spPr>
                </pic:pic>
              </a:graphicData>
            </a:graphic>
          </wp:inline>
        </w:drawing>
      </w:r>
      <w:bookmarkEnd w:id="44"/>
      <w:r w:rsidR="00882C8B">
        <w:rPr>
          <w:rFonts w:hint="eastAsia"/>
        </w:rPr>
        <w:t xml:space="preserve">  </w:t>
      </w:r>
    </w:p>
    <w:p w:rsidR="0078695A" w:rsidRDefault="00C86DA4" w:rsidP="00F82C31">
      <w:bookmarkStart w:id="45" w:name="估损师证书2"/>
      <w:r>
        <w:rPr>
          <w:noProof/>
        </w:rPr>
        <w:lastRenderedPageBreak/>
        <w:drawing>
          <wp:inline distT="0" distB="0" distL="0" distR="0">
            <wp:extent cx="5192395" cy="7306945"/>
            <wp:effectExtent l="0" t="0" r="8255"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92395" cy="7306945"/>
                    </a:xfrm>
                    <a:prstGeom prst="rect">
                      <a:avLst/>
                    </a:prstGeom>
                    <a:noFill/>
                    <a:ln>
                      <a:noFill/>
                    </a:ln>
                  </pic:spPr>
                </pic:pic>
              </a:graphicData>
            </a:graphic>
          </wp:inline>
        </w:drawing>
      </w:r>
      <w:bookmarkEnd w:id="45"/>
    </w:p>
    <w:p w:rsidR="00C76C73" w:rsidRDefault="00882C8B" w:rsidP="00C76C73">
      <w:r>
        <w:rPr>
          <w:rFonts w:hint="eastAsia"/>
        </w:rPr>
        <w:lastRenderedPageBreak/>
        <w:t xml:space="preserve">     </w:t>
      </w:r>
      <w:bookmarkStart w:id="46" w:name="估损师证书3"/>
      <w:r w:rsidR="00C86DA4">
        <w:rPr>
          <w:noProof/>
        </w:rPr>
        <w:drawing>
          <wp:inline distT="0" distB="0" distL="0" distR="0">
            <wp:extent cx="4373245" cy="6567805"/>
            <wp:effectExtent l="0" t="0" r="8255"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3245" cy="6567805"/>
                    </a:xfrm>
                    <a:prstGeom prst="rect">
                      <a:avLst/>
                    </a:prstGeom>
                    <a:noFill/>
                    <a:ln>
                      <a:noFill/>
                    </a:ln>
                  </pic:spPr>
                </pic:pic>
              </a:graphicData>
            </a:graphic>
          </wp:inline>
        </w:drawing>
      </w:r>
      <w:bookmarkEnd w:id="46"/>
    </w:p>
    <w:p w:rsidR="00340F93" w:rsidRDefault="00C86DA4" w:rsidP="00C76C73">
      <w:bookmarkStart w:id="47" w:name="估损师证书4"/>
      <w:r>
        <w:rPr>
          <w:noProof/>
        </w:rPr>
        <w:lastRenderedPageBreak/>
        <w:drawing>
          <wp:inline distT="0" distB="0" distL="0" distR="0">
            <wp:extent cx="4373245" cy="6766560"/>
            <wp:effectExtent l="0" t="0" r="825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3245" cy="6766560"/>
                    </a:xfrm>
                    <a:prstGeom prst="rect">
                      <a:avLst/>
                    </a:prstGeom>
                    <a:noFill/>
                    <a:ln>
                      <a:noFill/>
                    </a:ln>
                  </pic:spPr>
                </pic:pic>
              </a:graphicData>
            </a:graphic>
          </wp:inline>
        </w:drawing>
      </w:r>
      <w:bookmarkEnd w:id="47"/>
    </w:p>
    <w:p w:rsidR="00340F93" w:rsidRDefault="00C86DA4" w:rsidP="00C76C73">
      <w:bookmarkStart w:id="48" w:name="估损师证书5"/>
      <w:r>
        <w:rPr>
          <w:noProof/>
        </w:rPr>
        <w:lastRenderedPageBreak/>
        <w:drawing>
          <wp:inline distT="0" distB="0" distL="0" distR="0">
            <wp:extent cx="5240020" cy="745045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40020" cy="7450455"/>
                    </a:xfrm>
                    <a:prstGeom prst="rect">
                      <a:avLst/>
                    </a:prstGeom>
                    <a:noFill/>
                    <a:ln>
                      <a:noFill/>
                    </a:ln>
                  </pic:spPr>
                </pic:pic>
              </a:graphicData>
            </a:graphic>
          </wp:inline>
        </w:drawing>
      </w:r>
      <w:bookmarkEnd w:id="48"/>
    </w:p>
    <w:p w:rsidR="00340F93" w:rsidRDefault="00C86DA4" w:rsidP="00C76C73">
      <w:bookmarkStart w:id="49" w:name="估损师证书6"/>
      <w:r>
        <w:rPr>
          <w:noProof/>
        </w:rPr>
        <w:lastRenderedPageBreak/>
        <w:drawing>
          <wp:inline distT="0" distB="0" distL="0" distR="0">
            <wp:extent cx="5073015" cy="7172325"/>
            <wp:effectExtent l="0" t="0" r="0"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73015" cy="7172325"/>
                    </a:xfrm>
                    <a:prstGeom prst="rect">
                      <a:avLst/>
                    </a:prstGeom>
                    <a:noFill/>
                    <a:ln>
                      <a:noFill/>
                    </a:ln>
                  </pic:spPr>
                </pic:pic>
              </a:graphicData>
            </a:graphic>
          </wp:inline>
        </w:drawing>
      </w:r>
      <w:bookmarkEnd w:id="49"/>
    </w:p>
    <w:p w:rsidR="00C76C73" w:rsidRDefault="00882C8B">
      <w:pPr>
        <w:ind w:firstLine="560"/>
      </w:pPr>
    </w:p>
    <w:p w:rsidR="00C76C73" w:rsidRDefault="00882C8B" w:rsidP="00C76C73"/>
    <w:p w:rsidR="00DD2CE3" w:rsidRDefault="00882C8B">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7"/>
                    <a:stretch>
                      <a:fillRect/>
                    </a:stretch>
                  </pic:blipFill>
                  <pic:spPr>
                    <a:xfrm>
                      <a:off x="0" y="0"/>
                      <a:ext cx="5274310" cy="7316884"/>
                    </a:xfrm>
                    <a:prstGeom prst="rect">
                      <a:avLst/>
                    </a:prstGeom>
                  </pic:spPr>
                </pic:pic>
              </a:graphicData>
            </a:graphic>
          </wp:inline>
        </w:drawing>
      </w:r>
    </w:p>
    <w:p w:rsidR="000B243F" w:rsidRDefault="00882C8B">
      <w:pPr>
        <w:ind w:firstLine="560"/>
      </w:pPr>
    </w:p>
    <w:p w:rsidR="000B243F" w:rsidRDefault="00882C8B">
      <w:pPr>
        <w:ind w:firstLine="560"/>
      </w:pPr>
    </w:p>
    <w:p w:rsidR="000B243F" w:rsidRDefault="00882C8B">
      <w:pPr>
        <w:ind w:firstLine="560"/>
      </w:pPr>
    </w:p>
    <w:p w:rsidR="000B243F" w:rsidRDefault="00882C8B">
      <w:pPr>
        <w:ind w:firstLine="560"/>
      </w:pPr>
    </w:p>
    <w:p w:rsidR="000B243F" w:rsidRDefault="00882C8B">
      <w:pPr>
        <w:ind w:firstLine="560"/>
      </w:pPr>
    </w:p>
    <w:p w:rsidR="00DD2CE3" w:rsidRDefault="00882C8B">
      <w:pPr>
        <w:ind w:firstLine="560"/>
      </w:pPr>
    </w:p>
    <w:p w:rsidR="00DD2CE3" w:rsidRDefault="00882C8B">
      <w:pPr>
        <w:ind w:firstLine="560"/>
      </w:pPr>
    </w:p>
    <w:p w:rsidR="00DD2CE3" w:rsidRDefault="00882C8B">
      <w:pPr>
        <w:ind w:firstLine="560"/>
      </w:pPr>
    </w:p>
    <w:p w:rsidR="00DD2CE3" w:rsidRDefault="00882C8B">
      <w:pPr>
        <w:ind w:firstLine="560"/>
      </w:pPr>
    </w:p>
    <w:p w:rsidR="003D4E81" w:rsidRDefault="00882C8B">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8"/>
                    <a:stretch>
                      <a:fillRect/>
                    </a:stretch>
                  </pic:blipFill>
                  <pic:spPr bwMode="auto">
                    <a:xfrm>
                      <a:off x="0" y="0"/>
                      <a:ext cx="4998294" cy="7105650"/>
                    </a:xfrm>
                    <a:prstGeom prst="rect">
                      <a:avLst/>
                    </a:prstGeom>
                    <a:noFill/>
                    <a:ln>
                      <a:noFill/>
                    </a:ln>
                  </pic:spPr>
                </pic:pic>
              </a:graphicData>
            </a:graphic>
          </wp:inline>
        </w:drawing>
      </w:r>
    </w:p>
    <w:p w:rsidR="003D4E81" w:rsidRDefault="00882C8B">
      <w:pPr>
        <w:ind w:firstLine="560"/>
      </w:pPr>
    </w:p>
    <w:p w:rsidR="003D4E81" w:rsidRDefault="00882C8B">
      <w:pPr>
        <w:ind w:firstLine="560"/>
      </w:pPr>
    </w:p>
    <w:p w:rsidR="003D4E81" w:rsidRDefault="00882C8B">
      <w:pPr>
        <w:ind w:firstLine="560"/>
      </w:pPr>
    </w:p>
    <w:p w:rsidR="003D4E81" w:rsidRDefault="00882C8B">
      <w:pPr>
        <w:ind w:firstLine="560"/>
      </w:pPr>
    </w:p>
    <w:p w:rsidR="003D4E81" w:rsidRDefault="00882C8B">
      <w:pPr>
        <w:ind w:firstLine="560"/>
      </w:pPr>
    </w:p>
    <w:p w:rsidR="003D4E81" w:rsidRDefault="00882C8B">
      <w:pPr>
        <w:ind w:firstLine="560"/>
      </w:pPr>
    </w:p>
    <w:p w:rsidR="003D4E81" w:rsidRDefault="00882C8B">
      <w:pPr>
        <w:ind w:firstLine="560"/>
      </w:pPr>
    </w:p>
    <w:p w:rsidR="003D4E81" w:rsidRDefault="00882C8B">
      <w:pPr>
        <w:ind w:firstLine="560"/>
      </w:pPr>
    </w:p>
    <w:p w:rsidR="00D91816" w:rsidRDefault="00C86DA4">
      <w:pPr>
        <w:ind w:firstLine="560"/>
      </w:pPr>
      <w:r>
        <w:rPr>
          <w:noProof/>
        </w:rPr>
        <w:drawing>
          <wp:inline distT="0" distB="0" distL="0" distR="0">
            <wp:extent cx="5274310" cy="7373233"/>
            <wp:effectExtent l="0" t="0" r="0" b="0"/>
            <wp:docPr id="1" name="图片 1" descr="C:\Users\Administrator\Desktop\c52a6f20ad8b7e5fcedade38bf07e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strator\Desktop\c52a6f20ad8b7e5fcedade38bf07e6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4310" cy="7373233"/>
                    </a:xfrm>
                    <a:prstGeom prst="rect">
                      <a:avLst/>
                    </a:prstGeom>
                    <a:noFill/>
                    <a:ln>
                      <a:noFill/>
                    </a:ln>
                  </pic:spPr>
                </pic:pic>
              </a:graphicData>
            </a:graphic>
          </wp:inline>
        </w:drawing>
      </w:r>
      <w:bookmarkStart w:id="50" w:name="_GoBack"/>
      <w:bookmarkEnd w:id="50"/>
      <w:r w:rsidR="00882C8B">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882C8B">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0"/>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2C8B" w:rsidRDefault="00882C8B">
      <w:r>
        <w:separator/>
      </w:r>
    </w:p>
  </w:endnote>
  <w:endnote w:type="continuationSeparator" w:id="0">
    <w:p w:rsidR="00882C8B" w:rsidRDefault="00882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Pr="00A362D4" w:rsidRDefault="00882C8B">
    <w:pPr>
      <w:pStyle w:val="a3"/>
    </w:pPr>
    <w:r>
      <w:rPr>
        <w:rFonts w:hint="eastAsia"/>
      </w:rPr>
      <w:t xml:space="preserve">　</w:t>
    </w:r>
    <w:r>
      <w:rPr>
        <w:rFonts w:hint="eastAsia"/>
      </w:rPr>
      <w:t xml:space="preserve">　　　　　　　　　　　　　　　　　　　　　　　　　　　　　　</w:t>
    </w: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882C8B">
    <w:pPr>
      <w:pStyle w:val="a3"/>
    </w:pPr>
    <w:r>
      <w:rPr>
        <w:rFonts w:hint="eastAsia"/>
      </w:rPr>
      <w:t xml:space="preserve">天津恒实价格评估有限公司　　　　　　　　　　　　　　　　　　　　　　　　　　　　　　　　</w:t>
    </w:r>
    <w:r>
      <w:rPr>
        <w:noProof/>
      </w:rPr>
      <w:drawing>
        <wp:inline distT="0" distB="0" distL="114300" distR="114300">
          <wp:extent cx="635" cy="0"/>
          <wp:effectExtent l="0" t="0" r="0" b="0"/>
          <wp:docPr id="20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2C8B" w:rsidRDefault="00882C8B">
      <w:r>
        <w:separator/>
      </w:r>
    </w:p>
  </w:footnote>
  <w:footnote w:type="continuationSeparator" w:id="0">
    <w:p w:rsidR="00882C8B" w:rsidRDefault="00882C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882C8B">
    <w:pPr>
      <w:pStyle w:val="a4"/>
      <w:jc w:val="left"/>
      <w:rPr>
        <w:color w:val="0000FF"/>
      </w:rPr>
    </w:pPr>
    <w:r>
      <w:rPr>
        <w:rFonts w:hint="eastAsia"/>
        <w:color w:val="0000FF"/>
      </w:rPr>
      <w:t xml:space="preserve">                  </w:t>
    </w:r>
  </w:p>
  <w:p w:rsidR="00D91816" w:rsidRDefault="00882C8B">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6610CD46">
      <w:start w:val="1"/>
      <w:numFmt w:val="decimalEnclosedCircle"/>
      <w:lvlText w:val="%1"/>
      <w:lvlJc w:val="left"/>
      <w:pPr>
        <w:ind w:left="915" w:hanging="360"/>
      </w:pPr>
      <w:rPr>
        <w:rFonts w:hint="default"/>
      </w:rPr>
    </w:lvl>
    <w:lvl w:ilvl="1" w:tplc="77BE3BEA" w:tentative="1">
      <w:start w:val="1"/>
      <w:numFmt w:val="lowerLetter"/>
      <w:lvlText w:val="%2)"/>
      <w:lvlJc w:val="left"/>
      <w:pPr>
        <w:ind w:left="1395" w:hanging="420"/>
      </w:pPr>
    </w:lvl>
    <w:lvl w:ilvl="2" w:tplc="C898188C" w:tentative="1">
      <w:start w:val="1"/>
      <w:numFmt w:val="lowerRoman"/>
      <w:lvlText w:val="%3."/>
      <w:lvlJc w:val="right"/>
      <w:pPr>
        <w:ind w:left="1815" w:hanging="420"/>
      </w:pPr>
    </w:lvl>
    <w:lvl w:ilvl="3" w:tplc="1DF6AD02" w:tentative="1">
      <w:start w:val="1"/>
      <w:numFmt w:val="decimal"/>
      <w:lvlText w:val="%4."/>
      <w:lvlJc w:val="left"/>
      <w:pPr>
        <w:ind w:left="2235" w:hanging="420"/>
      </w:pPr>
    </w:lvl>
    <w:lvl w:ilvl="4" w:tplc="B8ECAC02" w:tentative="1">
      <w:start w:val="1"/>
      <w:numFmt w:val="lowerLetter"/>
      <w:lvlText w:val="%5)"/>
      <w:lvlJc w:val="left"/>
      <w:pPr>
        <w:ind w:left="2655" w:hanging="420"/>
      </w:pPr>
    </w:lvl>
    <w:lvl w:ilvl="5" w:tplc="51FED352" w:tentative="1">
      <w:start w:val="1"/>
      <w:numFmt w:val="lowerRoman"/>
      <w:lvlText w:val="%6."/>
      <w:lvlJc w:val="right"/>
      <w:pPr>
        <w:ind w:left="3075" w:hanging="420"/>
      </w:pPr>
    </w:lvl>
    <w:lvl w:ilvl="6" w:tplc="8A8A7B52" w:tentative="1">
      <w:start w:val="1"/>
      <w:numFmt w:val="decimal"/>
      <w:lvlText w:val="%7."/>
      <w:lvlJc w:val="left"/>
      <w:pPr>
        <w:ind w:left="3495" w:hanging="420"/>
      </w:pPr>
    </w:lvl>
    <w:lvl w:ilvl="7" w:tplc="915C1860" w:tentative="1">
      <w:start w:val="1"/>
      <w:numFmt w:val="lowerLetter"/>
      <w:lvlText w:val="%8)"/>
      <w:lvlJc w:val="left"/>
      <w:pPr>
        <w:ind w:left="3915" w:hanging="420"/>
      </w:pPr>
    </w:lvl>
    <w:lvl w:ilvl="8" w:tplc="937698D2" w:tentative="1">
      <w:start w:val="1"/>
      <w:numFmt w:val="lowerRoman"/>
      <w:lvlText w:val="%9."/>
      <w:lvlJc w:val="right"/>
      <w:pPr>
        <w:ind w:left="4335" w:hanging="420"/>
      </w:pPr>
    </w:lvl>
  </w:abstractNum>
  <w:abstractNum w:abstractNumId="1">
    <w:nsid w:val="5E897E01"/>
    <w:multiLevelType w:val="hybridMultilevel"/>
    <w:tmpl w:val="2C8AF7E8"/>
    <w:lvl w:ilvl="0" w:tplc="DA0466F6">
      <w:start w:val="1"/>
      <w:numFmt w:val="decimal"/>
      <w:lvlText w:val="%1."/>
      <w:lvlJc w:val="left"/>
      <w:pPr>
        <w:ind w:left="855" w:hanging="360"/>
      </w:pPr>
      <w:rPr>
        <w:rFonts w:hint="default"/>
      </w:rPr>
    </w:lvl>
    <w:lvl w:ilvl="1" w:tplc="7D96494A" w:tentative="1">
      <w:start w:val="1"/>
      <w:numFmt w:val="lowerLetter"/>
      <w:lvlText w:val="%2)"/>
      <w:lvlJc w:val="left"/>
      <w:pPr>
        <w:ind w:left="1335" w:hanging="420"/>
      </w:pPr>
    </w:lvl>
    <w:lvl w:ilvl="2" w:tplc="EB3AB6D4" w:tentative="1">
      <w:start w:val="1"/>
      <w:numFmt w:val="lowerRoman"/>
      <w:lvlText w:val="%3."/>
      <w:lvlJc w:val="right"/>
      <w:pPr>
        <w:ind w:left="1755" w:hanging="420"/>
      </w:pPr>
    </w:lvl>
    <w:lvl w:ilvl="3" w:tplc="70643C58" w:tentative="1">
      <w:start w:val="1"/>
      <w:numFmt w:val="decimal"/>
      <w:lvlText w:val="%4."/>
      <w:lvlJc w:val="left"/>
      <w:pPr>
        <w:ind w:left="2175" w:hanging="420"/>
      </w:pPr>
    </w:lvl>
    <w:lvl w:ilvl="4" w:tplc="7E84ED54" w:tentative="1">
      <w:start w:val="1"/>
      <w:numFmt w:val="lowerLetter"/>
      <w:lvlText w:val="%5)"/>
      <w:lvlJc w:val="left"/>
      <w:pPr>
        <w:ind w:left="2595" w:hanging="420"/>
      </w:pPr>
    </w:lvl>
    <w:lvl w:ilvl="5" w:tplc="37B6D3DE" w:tentative="1">
      <w:start w:val="1"/>
      <w:numFmt w:val="lowerRoman"/>
      <w:lvlText w:val="%6."/>
      <w:lvlJc w:val="right"/>
      <w:pPr>
        <w:ind w:left="3015" w:hanging="420"/>
      </w:pPr>
    </w:lvl>
    <w:lvl w:ilvl="6" w:tplc="A98ABABE" w:tentative="1">
      <w:start w:val="1"/>
      <w:numFmt w:val="decimal"/>
      <w:lvlText w:val="%7."/>
      <w:lvlJc w:val="left"/>
      <w:pPr>
        <w:ind w:left="3435" w:hanging="420"/>
      </w:pPr>
    </w:lvl>
    <w:lvl w:ilvl="7" w:tplc="C074A5EA" w:tentative="1">
      <w:start w:val="1"/>
      <w:numFmt w:val="lowerLetter"/>
      <w:lvlText w:val="%8)"/>
      <w:lvlJc w:val="left"/>
      <w:pPr>
        <w:ind w:left="3855" w:hanging="420"/>
      </w:pPr>
    </w:lvl>
    <w:lvl w:ilvl="8" w:tplc="A8CAE20A" w:tentative="1">
      <w:start w:val="1"/>
      <w:numFmt w:val="lowerRoman"/>
      <w:lvlText w:val="%9."/>
      <w:lvlJc w:val="right"/>
      <w:pPr>
        <w:ind w:left="4275" w:hanging="420"/>
      </w:pPr>
    </w:lvl>
  </w:abstractNum>
  <w:abstractNum w:abstractNumId="2">
    <w:nsid w:val="7D8A61F8"/>
    <w:multiLevelType w:val="hybridMultilevel"/>
    <w:tmpl w:val="8076CDEA"/>
    <w:lvl w:ilvl="0" w:tplc="914452A6">
      <w:start w:val="1"/>
      <w:numFmt w:val="japaneseCounting"/>
      <w:lvlText w:val="%1、"/>
      <w:lvlJc w:val="left"/>
      <w:pPr>
        <w:ind w:left="720" w:hanging="720"/>
      </w:pPr>
      <w:rPr>
        <w:rFonts w:hint="default"/>
      </w:rPr>
    </w:lvl>
    <w:lvl w:ilvl="1" w:tplc="1A825526" w:tentative="1">
      <w:start w:val="1"/>
      <w:numFmt w:val="lowerLetter"/>
      <w:lvlText w:val="%2)"/>
      <w:lvlJc w:val="left"/>
      <w:pPr>
        <w:ind w:left="840" w:hanging="420"/>
      </w:pPr>
    </w:lvl>
    <w:lvl w:ilvl="2" w:tplc="205A9D7A" w:tentative="1">
      <w:start w:val="1"/>
      <w:numFmt w:val="lowerRoman"/>
      <w:lvlText w:val="%3."/>
      <w:lvlJc w:val="right"/>
      <w:pPr>
        <w:ind w:left="1260" w:hanging="420"/>
      </w:pPr>
    </w:lvl>
    <w:lvl w:ilvl="3" w:tplc="F9E66F3E" w:tentative="1">
      <w:start w:val="1"/>
      <w:numFmt w:val="decimal"/>
      <w:lvlText w:val="%4."/>
      <w:lvlJc w:val="left"/>
      <w:pPr>
        <w:ind w:left="1680" w:hanging="420"/>
      </w:pPr>
    </w:lvl>
    <w:lvl w:ilvl="4" w:tplc="33F24ED2" w:tentative="1">
      <w:start w:val="1"/>
      <w:numFmt w:val="lowerLetter"/>
      <w:lvlText w:val="%5)"/>
      <w:lvlJc w:val="left"/>
      <w:pPr>
        <w:ind w:left="2100" w:hanging="420"/>
      </w:pPr>
    </w:lvl>
    <w:lvl w:ilvl="5" w:tplc="56300266" w:tentative="1">
      <w:start w:val="1"/>
      <w:numFmt w:val="lowerRoman"/>
      <w:lvlText w:val="%6."/>
      <w:lvlJc w:val="right"/>
      <w:pPr>
        <w:ind w:left="2520" w:hanging="420"/>
      </w:pPr>
    </w:lvl>
    <w:lvl w:ilvl="6" w:tplc="410E1C80" w:tentative="1">
      <w:start w:val="1"/>
      <w:numFmt w:val="decimal"/>
      <w:lvlText w:val="%7."/>
      <w:lvlJc w:val="left"/>
      <w:pPr>
        <w:ind w:left="2940" w:hanging="420"/>
      </w:pPr>
    </w:lvl>
    <w:lvl w:ilvl="7" w:tplc="E0BE7C6E" w:tentative="1">
      <w:start w:val="1"/>
      <w:numFmt w:val="lowerLetter"/>
      <w:lvlText w:val="%8)"/>
      <w:lvlJc w:val="left"/>
      <w:pPr>
        <w:ind w:left="3360" w:hanging="420"/>
      </w:pPr>
    </w:lvl>
    <w:lvl w:ilvl="8" w:tplc="2DCC520A"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DA4"/>
    <w:rsid w:val="00882C8B"/>
    <w:rsid w:val="00C86D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jpe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581</Words>
  <Characters>3316</Characters>
  <Application>Microsoft Office Word</Application>
  <DocSecurity>0</DocSecurity>
  <Lines>27</Lines>
  <Paragraphs>7</Paragraphs>
  <ScaleCrop>false</ScaleCrop>
  <Company>china</Company>
  <LinksUpToDate>false</LinksUpToDate>
  <CharactersWithSpaces>3890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2</cp:revision>
  <cp:lastPrinted>2019-02-16T02:29:00Z</cp:lastPrinted>
  <dcterms:created xsi:type="dcterms:W3CDTF">2019-02-16T02:30:00Z</dcterms:created>
  <dcterms:modified xsi:type="dcterms:W3CDTF">2019-02-16T02:30:00Z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