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接受委托后，鉴定人与委托人取得联系，详细的了解津</w:t>
      </w:r>
      <w:r w:rsidRPr="00255745">
        <w:rPr>
          <w:szCs w:val="21"/>
        </w:rPr>
        <w:t>C7M891红旗牌CA6471、车辆识别代码LFB1E6073KJB26915发动机号020103  维修后的技术状况，维护等状况，进行车辆贬值评估。验证车辆资料信息。 与委托方复</w:t>
      </w:r>
      <w:proofErr w:type="gramStart"/>
      <w:r w:rsidRPr="00255745">
        <w:rPr>
          <w:szCs w:val="21"/>
        </w:rPr>
        <w:t>勘</w:t>
      </w:r>
      <w:proofErr w:type="gramEnd"/>
      <w:r w:rsidRPr="00255745">
        <w:rPr>
          <w:szCs w:val="21"/>
        </w:rPr>
        <w:t>了该车。确认该车是委托标的后，我司专家着手进行技术状况、维护、制造质量，使用性质、使用条件等项目鉴定与评估，其评估过程如下：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经</w:t>
      </w:r>
      <w:r w:rsidRPr="00255745">
        <w:rPr>
          <w:szCs w:val="21"/>
        </w:rPr>
        <w:t xml:space="preserve"> 咨询 </w:t>
      </w:r>
      <w:proofErr w:type="gramStart"/>
      <w:r w:rsidRPr="00255745">
        <w:rPr>
          <w:szCs w:val="21"/>
        </w:rPr>
        <w:t>该津</w:t>
      </w:r>
      <w:proofErr w:type="gramEnd"/>
      <w:r w:rsidRPr="00255745">
        <w:rPr>
          <w:szCs w:val="21"/>
        </w:rPr>
        <w:t>C7M891红旗牌CA6471、车辆识别代码LFB1E6073KJB26915发动机号020103； 评估基准日 2020 年 10月 14 日的更新重置成本为：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裸</w:t>
      </w:r>
      <w:r w:rsidRPr="00255745">
        <w:rPr>
          <w:szCs w:val="21"/>
        </w:rPr>
        <w:t xml:space="preserve"> 车 价 格 221800元；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其重置成本全价</w:t>
      </w:r>
      <w:r w:rsidRPr="00255745">
        <w:rPr>
          <w:szCs w:val="21"/>
        </w:rPr>
        <w:t>=221800+221800X10%/1.17(附加税)+600（手续费）      = 244580（元）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根据国</w:t>
      </w:r>
      <w:r w:rsidRPr="00255745">
        <w:rPr>
          <w:szCs w:val="21"/>
        </w:rPr>
        <w:t xml:space="preserve"> 家经 贸 委、国家发展计划 委员会、公安部、国家环境保护总局《 关于调整汽车报废标准若干规定的通知》规定该车使用年限为15年，该车初次登记日期为2019年11月月15日， 到评估基准日2020年</w:t>
      </w:r>
      <w:r w:rsidR="00770C17">
        <w:rPr>
          <w:szCs w:val="21"/>
        </w:rPr>
        <w:t>12</w:t>
      </w:r>
      <w:r w:rsidRPr="00255745">
        <w:rPr>
          <w:szCs w:val="21"/>
        </w:rPr>
        <w:t>月</w:t>
      </w:r>
      <w:r w:rsidR="00770C17">
        <w:rPr>
          <w:szCs w:val="21"/>
        </w:rPr>
        <w:t>03</w:t>
      </w:r>
      <w:r w:rsidRPr="00255745">
        <w:rPr>
          <w:szCs w:val="21"/>
        </w:rPr>
        <w:t>日其已使用年限为</w:t>
      </w:r>
      <w:r w:rsidR="00770C17">
        <w:rPr>
          <w:szCs w:val="21"/>
        </w:rPr>
        <w:t>13</w:t>
      </w:r>
      <w:r w:rsidRPr="00255745">
        <w:rPr>
          <w:szCs w:val="21"/>
        </w:rPr>
        <w:t xml:space="preserve">个月。规定使用年限为 180 </w:t>
      </w:r>
      <w:proofErr w:type="gramStart"/>
      <w:r w:rsidRPr="00255745">
        <w:rPr>
          <w:szCs w:val="21"/>
        </w:rPr>
        <w:t>个</w:t>
      </w:r>
      <w:proofErr w:type="gramEnd"/>
      <w:r w:rsidRPr="00255745">
        <w:rPr>
          <w:szCs w:val="21"/>
        </w:rPr>
        <w:t>月 。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因</w:t>
      </w:r>
      <w:r w:rsidRPr="00255745">
        <w:rPr>
          <w:szCs w:val="21"/>
        </w:rPr>
        <w:t xml:space="preserve"> 为 使用 年限法成 新率 =（ 1 -已 使用 年 限/规定 使用 年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限）</w:t>
      </w:r>
      <w:r w:rsidRPr="00255745">
        <w:rPr>
          <w:szCs w:val="21"/>
        </w:rPr>
        <w:t xml:space="preserve"> X100%=（</w:t>
      </w:r>
      <w:r w:rsidR="00770C17">
        <w:rPr>
          <w:szCs w:val="21"/>
        </w:rPr>
        <w:t>1-13</w:t>
      </w:r>
      <w:r w:rsidRPr="00255745">
        <w:rPr>
          <w:szCs w:val="21"/>
        </w:rPr>
        <w:t>/180）</w:t>
      </w:r>
      <w:r w:rsidR="00770C17">
        <w:rPr>
          <w:szCs w:val="21"/>
        </w:rPr>
        <w:t>X100%=93</w:t>
      </w:r>
      <w:r w:rsidRPr="00255745">
        <w:rPr>
          <w:szCs w:val="21"/>
        </w:rPr>
        <w:t>%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该车综合调整系数取值为；技术状况成新率</w:t>
      </w:r>
      <w:r w:rsidRPr="00255745">
        <w:rPr>
          <w:szCs w:val="21"/>
        </w:rPr>
        <w:t xml:space="preserve"> 0.9维护成新率取0.9；  制 </w:t>
      </w:r>
      <w:proofErr w:type="gramStart"/>
      <w:r w:rsidRPr="00255745">
        <w:rPr>
          <w:szCs w:val="21"/>
        </w:rPr>
        <w:t>造质量取</w:t>
      </w:r>
      <w:proofErr w:type="gramEnd"/>
      <w:r w:rsidRPr="00255745">
        <w:rPr>
          <w:szCs w:val="21"/>
        </w:rPr>
        <w:t xml:space="preserve"> 1 ； 使用 性 质 取 1 ； 使用 条件取 1 。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则</w:t>
      </w:r>
      <w:r w:rsidRPr="00255745">
        <w:rPr>
          <w:szCs w:val="21"/>
        </w:rPr>
        <w:t xml:space="preserve"> ； 综 合 调 整 系 数 =0.9X 技术 状 </w:t>
      </w:r>
      <w:proofErr w:type="gramStart"/>
      <w:r w:rsidRPr="00255745">
        <w:rPr>
          <w:szCs w:val="21"/>
        </w:rPr>
        <w:t>况</w:t>
      </w:r>
      <w:proofErr w:type="gramEnd"/>
      <w:r w:rsidRPr="00255745">
        <w:rPr>
          <w:szCs w:val="21"/>
        </w:rPr>
        <w:t xml:space="preserve"> 30%+0. 9X 维 护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>25%+1 X 制 造 质 量 20%+1 X 使 用 性 质 1 5%+1 X 使 用 条 件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>1 0%=27+22.5+20+1 5+1 0=94.5%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加</w:t>
      </w:r>
      <w:r w:rsidRPr="00255745">
        <w:rPr>
          <w:szCs w:val="21"/>
        </w:rPr>
        <w:t xml:space="preserve"> 权 成 新 率 = 使 用年 限 成 新 率 X 综 合 调 整 系 数</w:t>
      </w:r>
    </w:p>
    <w:p w:rsidR="00255745" w:rsidRPr="00255745" w:rsidRDefault="00770C17" w:rsidP="00255745">
      <w:pPr>
        <w:rPr>
          <w:szCs w:val="21"/>
        </w:rPr>
      </w:pPr>
      <w:r>
        <w:rPr>
          <w:szCs w:val="21"/>
        </w:rPr>
        <w:t>=0.93</w:t>
      </w:r>
      <w:r w:rsidR="00255745" w:rsidRPr="00255745">
        <w:rPr>
          <w:szCs w:val="21"/>
        </w:rPr>
        <w:t>x0.945=0.8</w:t>
      </w:r>
      <w:r>
        <w:rPr>
          <w:szCs w:val="21"/>
        </w:rPr>
        <w:t>7</w:t>
      </w:r>
      <w:r w:rsidR="00255745" w:rsidRPr="00255745">
        <w:rPr>
          <w:szCs w:val="21"/>
        </w:rPr>
        <w:t>9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lastRenderedPageBreak/>
        <w:t>经</w:t>
      </w:r>
      <w:r w:rsidRPr="00255745">
        <w:rPr>
          <w:szCs w:val="21"/>
        </w:rPr>
        <w:t xml:space="preserve"> 计 算 和 </w:t>
      </w:r>
      <w:proofErr w:type="gramStart"/>
      <w:r w:rsidRPr="00255745">
        <w:rPr>
          <w:szCs w:val="21"/>
        </w:rPr>
        <w:t>咨</w:t>
      </w:r>
      <w:proofErr w:type="gramEnd"/>
      <w:r w:rsidRPr="00255745">
        <w:rPr>
          <w:szCs w:val="21"/>
        </w:rPr>
        <w:t xml:space="preserve"> </w:t>
      </w:r>
      <w:proofErr w:type="gramStart"/>
      <w:r w:rsidRPr="00255745">
        <w:rPr>
          <w:szCs w:val="21"/>
        </w:rPr>
        <w:t>询</w:t>
      </w:r>
      <w:proofErr w:type="gramEnd"/>
      <w:r w:rsidRPr="00255745">
        <w:rPr>
          <w:szCs w:val="21"/>
        </w:rPr>
        <w:t xml:space="preserve"> 接 近 该 款 配 置 新 车 价 格 在 2019 年11 月 为244580元人民币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 xml:space="preserve">P（ 二手 车 初 估价格） =重 置 成 本× 加 </w:t>
      </w:r>
      <w:proofErr w:type="gramStart"/>
      <w:r w:rsidRPr="00255745">
        <w:rPr>
          <w:szCs w:val="21"/>
        </w:rPr>
        <w:t>权成</w:t>
      </w:r>
      <w:proofErr w:type="gramEnd"/>
      <w:r w:rsidRPr="00255745">
        <w:rPr>
          <w:szCs w:val="21"/>
        </w:rPr>
        <w:t xml:space="preserve"> 新率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>P （ 二 手 车 初 估 价 格） =244580x0.8</w:t>
      </w:r>
      <w:r w:rsidR="00770C17">
        <w:rPr>
          <w:szCs w:val="21"/>
        </w:rPr>
        <w:t>7</w:t>
      </w:r>
      <w:r w:rsidRPr="00255745">
        <w:rPr>
          <w:szCs w:val="21"/>
        </w:rPr>
        <w:t>9=21</w:t>
      </w:r>
      <w:r w:rsidR="00770C17">
        <w:rPr>
          <w:szCs w:val="21"/>
        </w:rPr>
        <w:t>4986</w:t>
      </w:r>
      <w:r w:rsidRPr="00255745">
        <w:rPr>
          <w:szCs w:val="21"/>
        </w:rPr>
        <w:t xml:space="preserve">.00（ 元）     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该</w:t>
      </w:r>
      <w:r w:rsidRPr="00255745">
        <w:rPr>
          <w:szCs w:val="21"/>
        </w:rPr>
        <w:t xml:space="preserve"> 车 事 故后现有价值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本次事故为</w:t>
      </w:r>
      <w:r w:rsidRPr="00255745">
        <w:rPr>
          <w:szCs w:val="21"/>
        </w:rPr>
        <w:t>D级轻微事故，根据协会事故车辆贬损率对照表（小于或等于5%）本次事故的贬损率取值为1%。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发生事故之后机动车的价值</w:t>
      </w:r>
      <w:r w:rsidRPr="00255745">
        <w:rPr>
          <w:szCs w:val="21"/>
        </w:rPr>
        <w:t>=未发生事故之前机动车价值×（1-事故机动车的贬损率）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初估价</w:t>
      </w:r>
      <w:r w:rsidRPr="00255745">
        <w:rPr>
          <w:szCs w:val="21"/>
        </w:rPr>
        <w:t>=21</w:t>
      </w:r>
      <w:r w:rsidR="00770C17">
        <w:rPr>
          <w:szCs w:val="21"/>
        </w:rPr>
        <w:t>4986</w:t>
      </w:r>
      <w:r w:rsidRPr="00255745">
        <w:rPr>
          <w:szCs w:val="21"/>
        </w:rPr>
        <w:t>x（1-1%）=21</w:t>
      </w:r>
      <w:r w:rsidR="00770C17">
        <w:rPr>
          <w:szCs w:val="21"/>
        </w:rPr>
        <w:t>2836</w:t>
      </w:r>
      <w:r w:rsidRPr="00255745">
        <w:rPr>
          <w:szCs w:val="21"/>
        </w:rPr>
        <w:t>（ 元）；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其贬值损失为</w:t>
      </w:r>
      <w:r w:rsidRPr="00255745">
        <w:rPr>
          <w:szCs w:val="21"/>
        </w:rPr>
        <w:t xml:space="preserve"> ：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事</w:t>
      </w:r>
      <w:r w:rsidRPr="00255745">
        <w:rPr>
          <w:szCs w:val="21"/>
        </w:rPr>
        <w:t xml:space="preserve"> 故 前 的 二 手 车 市 场 价 </w:t>
      </w:r>
      <w:proofErr w:type="gramStart"/>
      <w:r w:rsidRPr="00255745">
        <w:rPr>
          <w:szCs w:val="21"/>
        </w:rPr>
        <w:t>格减</w:t>
      </w:r>
      <w:proofErr w:type="gramEnd"/>
      <w:r w:rsidRPr="00255745">
        <w:rPr>
          <w:szCs w:val="21"/>
        </w:rPr>
        <w:t xml:space="preserve"> 去 事 故 后 的 二 手 车 市场价格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 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贬值</w:t>
      </w:r>
      <w:r w:rsidRPr="00255745">
        <w:rPr>
          <w:szCs w:val="21"/>
        </w:rPr>
        <w:t>=217676.00-215499.00=21</w:t>
      </w:r>
      <w:r w:rsidR="00770C17">
        <w:rPr>
          <w:szCs w:val="21"/>
        </w:rPr>
        <w:t>50</w:t>
      </w:r>
      <w:r w:rsidRPr="00255745">
        <w:rPr>
          <w:szCs w:val="21"/>
        </w:rPr>
        <w:t>.00元（取到百位数）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六、</w:t>
      </w:r>
      <w:r w:rsidRPr="00255745">
        <w:rPr>
          <w:szCs w:val="21"/>
        </w:rPr>
        <w:t xml:space="preserve"> 贬值评估结论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贬值价值估算方法：</w:t>
      </w:r>
      <w:r w:rsidRPr="00255745">
        <w:rPr>
          <w:szCs w:val="21"/>
        </w:rPr>
        <w:t xml:space="preserve"> 重置成本法</w:t>
      </w:r>
    </w:p>
    <w:p w:rsidR="00D14767" w:rsidRPr="00255745" w:rsidRDefault="00255745" w:rsidP="00255745">
      <w:pPr>
        <w:rPr>
          <w:rFonts w:eastAsiaTheme="minorHAnsi"/>
          <w:szCs w:val="21"/>
        </w:rPr>
      </w:pPr>
      <w:r w:rsidRPr="00255745">
        <w:rPr>
          <w:rFonts w:hint="eastAsia"/>
          <w:szCs w:val="21"/>
        </w:rPr>
        <w:t>贬值估算结果：</w:t>
      </w:r>
      <w:r w:rsidRPr="00255745">
        <w:rPr>
          <w:szCs w:val="21"/>
        </w:rPr>
        <w:t xml:space="preserve"> 该车 事 故后 贬值约 为 ： ￥ 21</w:t>
      </w:r>
      <w:r w:rsidR="00770C17">
        <w:rPr>
          <w:szCs w:val="21"/>
        </w:rPr>
        <w:t>50</w:t>
      </w:r>
      <w:r w:rsidRPr="00255745">
        <w:rPr>
          <w:szCs w:val="21"/>
        </w:rPr>
        <w:t>元人民币 ，  金额大写 ： 贰仟壹佰</w:t>
      </w:r>
      <w:r w:rsidR="00770C17">
        <w:rPr>
          <w:szCs w:val="21"/>
        </w:rPr>
        <w:t>伍</w:t>
      </w:r>
      <w:r w:rsidRPr="00255745">
        <w:rPr>
          <w:szCs w:val="21"/>
        </w:rPr>
        <w:t>拾</w:t>
      </w:r>
      <w:bookmarkStart w:id="0" w:name="_GoBack"/>
      <w:bookmarkEnd w:id="0"/>
      <w:r w:rsidRPr="00255745">
        <w:rPr>
          <w:szCs w:val="21"/>
        </w:rPr>
        <w:t>元人民币整。</w:t>
      </w:r>
    </w:p>
    <w:sectPr w:rsidR="00D14767" w:rsidRPr="002557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45"/>
    <w:rsid w:val="00255745"/>
    <w:rsid w:val="00770C17"/>
    <w:rsid w:val="00D1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Thinkpad</cp:lastModifiedBy>
  <cp:revision>2</cp:revision>
  <dcterms:created xsi:type="dcterms:W3CDTF">2020-12-07T02:58:00Z</dcterms:created>
  <dcterms:modified xsi:type="dcterms:W3CDTF">2020-12-07T07:44:00Z</dcterms:modified>
</cp:coreProperties>
</file>