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敬业果20201203</w:t>
      </w:r>
    </w:p>
    <w:p>
      <w:r>
        <w:rPr>
          <w:rFonts w:hint="eastAsia"/>
        </w:rPr>
        <w:t>鉴定评估：</w:t>
      </w:r>
    </w:p>
    <w:p>
      <w:pPr>
        <w:pStyle w:val="7"/>
        <w:numPr>
          <w:ilvl w:val="0"/>
          <w:numId w:val="1"/>
        </w:numPr>
        <w:ind w:firstLineChars="0"/>
      </w:pPr>
      <w:r>
        <w:rPr>
          <w:rFonts w:hint="eastAsia"/>
          <w:highlight w:val="yellow"/>
        </w:rPr>
        <w:t>列表页按键移到上面</w:t>
      </w:r>
      <w:r>
        <w:rPr>
          <w:rFonts w:hint="eastAsia"/>
          <w:highlight w:val="yellow"/>
          <w:lang w:eastAsia="zh-CN"/>
        </w:rPr>
        <w:t>（</w:t>
      </w:r>
      <w:r>
        <w:rPr>
          <w:rFonts w:hint="eastAsia"/>
          <w:highlight w:val="yellow"/>
          <w:lang w:val="en-US" w:eastAsia="zh-CN"/>
        </w:rPr>
        <w:t>搜索按钮和搜索条件放在一行</w:t>
      </w:r>
      <w:r>
        <w:rPr>
          <w:rFonts w:hint="eastAsia"/>
          <w:highlight w:val="yellow"/>
          <w:lang w:eastAsia="zh-CN"/>
        </w:rPr>
        <w:t>）</w:t>
      </w:r>
      <w:r>
        <w:rPr>
          <w:rFonts w:hint="eastAsia"/>
          <w:color w:val="auto"/>
          <w:highlight w:val="yellow"/>
          <w:lang w:eastAsia="zh-CN"/>
        </w:rPr>
        <w:t>（</w:t>
      </w:r>
      <w:r>
        <w:rPr>
          <w:rFonts w:hint="eastAsia"/>
          <w:color w:val="auto"/>
          <w:highlight w:val="yellow"/>
          <w:lang w:val="en-US" w:eastAsia="zh-CN"/>
        </w:rPr>
        <w:t>田</w:t>
      </w:r>
      <w:r>
        <w:rPr>
          <w:rFonts w:hint="eastAsia"/>
          <w:color w:val="auto"/>
          <w:highlight w:val="yellow"/>
          <w:lang w:eastAsia="zh-CN"/>
        </w:rPr>
        <w:t>）</w:t>
      </w:r>
    </w:p>
    <w:p>
      <w:pPr>
        <w:pStyle w:val="7"/>
        <w:numPr>
          <w:ilvl w:val="0"/>
          <w:numId w:val="1"/>
        </w:numPr>
        <w:ind w:firstLineChars="0"/>
      </w:pPr>
      <w:r>
        <w:rPr>
          <w:rFonts w:hint="eastAsia"/>
        </w:rPr>
        <w:t>作废的任务要有立即恢复的功能（建任务人和审核作废的审核员）</w:t>
      </w:r>
      <w:r>
        <w:rPr>
          <w:rFonts w:hint="eastAsia"/>
          <w:lang w:eastAsia="zh-CN"/>
        </w:rPr>
        <w:t>（</w:t>
      </w:r>
      <w:r>
        <w:rPr>
          <w:rFonts w:hint="eastAsia"/>
          <w:lang w:val="en-US" w:eastAsia="zh-CN"/>
        </w:rPr>
        <w:t>立即回复按钮，</w:t>
      </w:r>
      <w:r>
        <w:rPr>
          <w:rFonts w:hint="eastAsia"/>
          <w:lang w:eastAsia="zh-CN"/>
        </w:rPr>
        <w:t>）</w:t>
      </w:r>
    </w:p>
    <w:p>
      <w:pPr>
        <w:pStyle w:val="7"/>
        <w:numPr>
          <w:ilvl w:val="0"/>
          <w:numId w:val="1"/>
        </w:numPr>
        <w:ind w:firstLineChars="0"/>
        <w:rPr>
          <w:highlight w:val="cyan"/>
        </w:rPr>
      </w:pPr>
      <w:r>
        <w:rPr>
          <w:rFonts w:hint="eastAsia"/>
          <w:highlight w:val="cyan"/>
        </w:rPr>
        <w:t>已完成的状态不对，现在无法退回，全部退回重弄</w:t>
      </w:r>
      <w:r>
        <w:rPr>
          <w:rFonts w:hint="default"/>
          <w:highlight w:val="cyan"/>
        </w:rPr>
        <w:t>(审核通过时，如何财务是已收全款就是已完成)</w:t>
      </w:r>
      <w:r>
        <w:rPr>
          <w:rFonts w:hint="eastAsia"/>
          <w:highlight w:val="cyan"/>
          <w:lang w:val="en-US" w:eastAsia="zh-CN"/>
        </w:rPr>
        <w:t xml:space="preserve"> </w:t>
      </w:r>
    </w:p>
    <w:p>
      <w:pPr>
        <w:pStyle w:val="7"/>
        <w:numPr>
          <w:ilvl w:val="0"/>
          <w:numId w:val="1"/>
        </w:numPr>
        <w:ind w:firstLineChars="0"/>
        <w:rPr>
          <w:highlight w:val="green"/>
        </w:rPr>
      </w:pPr>
      <w:r>
        <w:rPr>
          <w:rFonts w:hint="eastAsia"/>
          <w:highlight w:val="green"/>
        </w:rPr>
        <w:t>车损评估的车辆信息，只保留必填的录入</w:t>
      </w:r>
      <w:r>
        <w:rPr>
          <w:rFonts w:hint="eastAsia"/>
          <w:highlight w:val="green"/>
          <w:lang w:val="en-US" w:eastAsia="zh-CN"/>
        </w:rPr>
        <w:t xml:space="preserve"> </w:t>
      </w:r>
    </w:p>
    <w:p>
      <w:pPr>
        <w:pStyle w:val="7"/>
        <w:numPr>
          <w:ilvl w:val="0"/>
          <w:numId w:val="1"/>
        </w:numPr>
        <w:ind w:firstLineChars="0"/>
      </w:pPr>
      <w:r>
        <w:rPr>
          <w:rFonts w:hint="eastAsia"/>
          <w:highlight w:val="green"/>
        </w:rPr>
        <w:t>当事人信息加必填所有人信息的录入</w:t>
      </w:r>
    </w:p>
    <w:p>
      <w:pPr>
        <w:pStyle w:val="7"/>
        <w:numPr>
          <w:ilvl w:val="0"/>
          <w:numId w:val="1"/>
        </w:numPr>
        <w:ind w:firstLineChars="0"/>
        <w:rPr>
          <w:highlight w:val="yellow"/>
        </w:rPr>
      </w:pPr>
      <w:r>
        <w:rPr>
          <w:rFonts w:hint="eastAsia"/>
          <w:highlight w:val="yellow"/>
        </w:rPr>
        <w:t>详情页像阿里云域名列表那样</w:t>
      </w:r>
      <w:r>
        <w:rPr>
          <w:rFonts w:hint="eastAsia"/>
          <w:highlight w:val="yellow"/>
          <w:lang w:eastAsia="zh-CN"/>
        </w:rPr>
        <w:t>，</w:t>
      </w:r>
      <w:r>
        <w:rPr>
          <w:rFonts w:hint="eastAsia"/>
          <w:highlight w:val="yellow"/>
        </w:rPr>
        <w:t>下方可以放图片广告和链接广告</w:t>
      </w:r>
    </w:p>
    <w:p>
      <w:pPr>
        <w:pStyle w:val="7"/>
        <w:numPr>
          <w:ilvl w:val="0"/>
          <w:numId w:val="1"/>
        </w:numPr>
        <w:ind w:firstLineChars="0"/>
      </w:pPr>
      <w:r>
        <w:rPr>
          <w:rFonts w:hint="eastAsia"/>
          <w:highlight w:val="cyan"/>
        </w:rPr>
        <w:t>车损、全损、车值、贬值的作业信息页的“鉴定过程”改成“评估过程；加提示语“详细说明现场查勘过程及车辆的性能、状态、受损部位等”</w:t>
      </w:r>
    </w:p>
    <w:p>
      <w:pPr>
        <w:pStyle w:val="7"/>
        <w:numPr>
          <w:ilvl w:val="0"/>
          <w:numId w:val="1"/>
        </w:numPr>
        <w:ind w:firstLineChars="0"/>
        <w:rPr>
          <w:highlight w:val="green"/>
        </w:rPr>
      </w:pPr>
      <w:r>
        <w:rPr>
          <w:rFonts w:hint="eastAsia"/>
          <w:highlight w:val="green"/>
        </w:rPr>
        <w:t>车损、全损、车值、贬值的作业信息页的“评估依据”改为“法律、法规依据”，加系统自带的常用语“《机动车登记规定》、《机动车强制保费标准规定》、其他法律、法规、政策文件等”打印报告时每项后面分号，最后一项句号结束。</w:t>
      </w:r>
      <w:r>
        <w:rPr>
          <w:rFonts w:hint="eastAsia"/>
          <w:color w:val="FF0000"/>
          <w:highlight w:val="green"/>
        </w:rPr>
        <w:t>注意技术类的术语是“鉴定”</w:t>
      </w:r>
    </w:p>
    <w:p>
      <w:pPr>
        <w:pStyle w:val="7"/>
        <w:numPr>
          <w:ilvl w:val="0"/>
          <w:numId w:val="1"/>
        </w:numPr>
        <w:ind w:firstLineChars="0"/>
        <w:rPr>
          <w:highlight w:val="green"/>
        </w:rPr>
      </w:pPr>
      <w:r>
        <w:rPr>
          <w:rFonts w:hint="eastAsia"/>
          <w:highlight w:val="green"/>
        </w:rPr>
        <w:t>车损、全损、车值、贬值的作业信息页的“技术依据”加系统自带常用语“《G</w:t>
      </w:r>
      <w:r>
        <w:rPr>
          <w:highlight w:val="green"/>
        </w:rPr>
        <w:t>B</w:t>
      </w:r>
      <w:r>
        <w:rPr>
          <w:rFonts w:hint="eastAsia"/>
          <w:highlight w:val="green"/>
        </w:rPr>
        <w:t>7258-2017机动车安全运行条件》、其他相关国家/行业标准、技术规范” 打印报告时每项后面分号，最后一项句号结束。</w:t>
      </w:r>
    </w:p>
    <w:p>
      <w:pPr>
        <w:pStyle w:val="7"/>
        <w:numPr>
          <w:ilvl w:val="0"/>
          <w:numId w:val="1"/>
        </w:numPr>
        <w:ind w:firstLineChars="0"/>
        <w:rPr>
          <w:highlight w:val="cyan"/>
        </w:rPr>
      </w:pPr>
      <w:r>
        <w:rPr>
          <w:rFonts w:hint="eastAsia"/>
          <w:highlight w:val="cyan"/>
        </w:rPr>
        <w:t>车损、全损、车值、贬值的作业信息页的“受托方收集的资料“改为”其他材料”加系统自带常用语“市场调研相关价格、收集相关证据并照相留存”</w:t>
      </w:r>
    </w:p>
    <w:p>
      <w:pPr>
        <w:pStyle w:val="7"/>
        <w:numPr>
          <w:ilvl w:val="0"/>
          <w:numId w:val="1"/>
        </w:numPr>
        <w:ind w:firstLineChars="0"/>
        <w:rPr>
          <w:highlight w:val="cyan"/>
        </w:rPr>
      </w:pPr>
      <w:r>
        <w:rPr>
          <w:rFonts w:hint="eastAsia"/>
          <w:highlight w:val="cyan"/>
        </w:rPr>
        <w:t>车损、全损、车值、贬值的作业信息页的“委托方提供的资料”改为“技术依据”加系统自带常用语</w:t>
      </w:r>
    </w:p>
    <w:p>
      <w:pPr>
        <w:pStyle w:val="7"/>
        <w:numPr>
          <w:ilvl w:val="0"/>
          <w:numId w:val="1"/>
        </w:numPr>
        <w:ind w:firstLineChars="0"/>
      </w:pPr>
      <w:r>
        <w:rPr>
          <w:rFonts w:hint="eastAsia"/>
          <w:highlight w:val="cyan"/>
        </w:rPr>
        <w:t>评估依据页面顺序为法律、法规依据-技术依据、行为依据-其他材料。</w:t>
      </w:r>
      <w:r>
        <w:rPr>
          <w:rFonts w:hint="eastAsia"/>
          <w:color w:val="FF0000"/>
          <w:highlight w:val="cyan"/>
        </w:rPr>
        <w:t>打印报告时每项后面分号，最后一项句号结束。</w:t>
      </w:r>
    </w:p>
    <w:p>
      <w:pPr>
        <w:pStyle w:val="7"/>
        <w:numPr>
          <w:ilvl w:val="0"/>
          <w:numId w:val="1"/>
        </w:numPr>
        <w:ind w:firstLineChars="0"/>
        <w:rPr>
          <w:highlight w:val="red"/>
        </w:rPr>
      </w:pPr>
      <w:r>
        <w:rPr>
          <w:rFonts w:hint="eastAsia"/>
          <w:highlight w:val="red"/>
        </w:rPr>
        <w:t>作业信息的评估方法点选和录入共至少是两个，“其他”改为添加的方式，限制8个汉字，注意打印报告时的格式是否美观</w:t>
      </w:r>
    </w:p>
    <w:p>
      <w:pPr>
        <w:pStyle w:val="7"/>
        <w:numPr>
          <w:ilvl w:val="0"/>
          <w:numId w:val="1"/>
        </w:numPr>
        <w:ind w:firstLineChars="0"/>
        <w:rPr>
          <w:highlight w:val="green"/>
        </w:rPr>
      </w:pPr>
      <w:r>
        <w:rPr>
          <w:rFonts w:hint="eastAsia"/>
          <w:highlight w:val="green"/>
        </w:rPr>
        <w:t>业务类型取消“财产现值评估”</w:t>
      </w:r>
    </w:p>
    <w:p>
      <w:pPr>
        <w:pStyle w:val="7"/>
        <w:numPr>
          <w:ilvl w:val="0"/>
          <w:numId w:val="1"/>
        </w:numPr>
        <w:ind w:firstLineChars="0"/>
        <w:rPr>
          <w:highlight w:val="green"/>
        </w:rPr>
      </w:pPr>
      <w:r>
        <w:rPr>
          <w:rFonts w:hint="eastAsia"/>
          <w:highlight w:val="green"/>
        </w:rPr>
        <w:t>列表页的类型取消“财产现值评估”的搜索</w:t>
      </w:r>
    </w:p>
    <w:p>
      <w:pPr>
        <w:pStyle w:val="7"/>
        <w:numPr>
          <w:ilvl w:val="0"/>
          <w:numId w:val="1"/>
        </w:numPr>
        <w:ind w:firstLineChars="0"/>
        <w:rPr>
          <w:highlight w:val="cyan"/>
        </w:rPr>
      </w:pPr>
      <w:r>
        <w:rPr>
          <w:rFonts w:hint="eastAsia"/>
          <w:highlight w:val="cyan"/>
        </w:rPr>
        <w:t>打印委托书功能</w:t>
      </w:r>
      <w:r>
        <w:rPr>
          <w:rFonts w:hint="eastAsia"/>
          <w:highlight w:val="cyan"/>
          <w:lang w:eastAsia="zh-CN"/>
        </w:rPr>
        <w:t>（</w:t>
      </w:r>
      <w:r>
        <w:rPr>
          <w:rFonts w:hint="eastAsia"/>
          <w:highlight w:val="cyan"/>
          <w:lang w:val="en-US" w:eastAsia="zh-CN"/>
        </w:rPr>
        <w:t>创建完任务就能打印，创建人、编辑人</w:t>
      </w:r>
      <w:r>
        <w:rPr>
          <w:rFonts w:hint="eastAsia"/>
          <w:highlight w:val="cyan"/>
          <w:lang w:eastAsia="zh-CN"/>
        </w:rPr>
        <w:t>）</w:t>
      </w:r>
    </w:p>
    <w:p>
      <w:pPr>
        <w:pStyle w:val="7"/>
        <w:numPr>
          <w:ilvl w:val="0"/>
          <w:numId w:val="1"/>
        </w:numPr>
        <w:ind w:firstLineChars="0"/>
      </w:pPr>
      <w:r>
        <w:rPr>
          <w:rFonts w:hint="eastAsia"/>
          <w:highlight w:val="cyan"/>
        </w:rPr>
        <w:t>打印作业记录功能（建任务人、审核员、文员、评估师，本任务相关人员可以打印）</w:t>
      </w:r>
      <w:r>
        <w:rPr>
          <w:rFonts w:hint="eastAsia"/>
          <w:highlight w:val="cyan"/>
          <w:lang w:eastAsia="zh-CN"/>
        </w:rPr>
        <w:t>（</w:t>
      </w:r>
      <w:r>
        <w:rPr>
          <w:rFonts w:hint="eastAsia"/>
          <w:highlight w:val="cyan"/>
          <w:lang w:val="en-US" w:eastAsia="zh-CN"/>
        </w:rPr>
        <w:t>调一下模板</w:t>
      </w:r>
      <w:r>
        <w:rPr>
          <w:rFonts w:hint="eastAsia"/>
          <w:highlight w:val="cyan"/>
          <w:lang w:eastAsia="zh-CN"/>
        </w:rPr>
        <w:t>）</w:t>
      </w:r>
    </w:p>
    <w:p>
      <w:pPr>
        <w:pStyle w:val="7"/>
        <w:numPr>
          <w:ilvl w:val="0"/>
          <w:numId w:val="1"/>
        </w:numPr>
        <w:ind w:firstLineChars="0"/>
        <w:rPr>
          <w:highlight w:val="cyan"/>
        </w:rPr>
      </w:pPr>
      <w:r>
        <w:rPr>
          <w:rFonts w:hint="eastAsia"/>
          <w:highlight w:val="cyan"/>
        </w:rPr>
        <w:t>技术类车辆信息不是必填的取消</w:t>
      </w:r>
    </w:p>
    <w:p>
      <w:pPr>
        <w:pStyle w:val="7"/>
        <w:numPr>
          <w:ilvl w:val="0"/>
          <w:numId w:val="1"/>
        </w:numPr>
        <w:ind w:firstLineChars="0"/>
        <w:rPr>
          <w:highlight w:val="cyan"/>
        </w:rPr>
      </w:pPr>
      <w:r>
        <w:rPr>
          <w:rFonts w:hint="eastAsia"/>
          <w:highlight w:val="cyan"/>
        </w:rPr>
        <w:t>技术类作业信息取消委托人、受托人资料，改为“行为依据”、“其他资料”</w:t>
      </w:r>
    </w:p>
    <w:p>
      <w:pPr>
        <w:pStyle w:val="7"/>
        <w:numPr>
          <w:ilvl w:val="0"/>
          <w:numId w:val="1"/>
        </w:numPr>
        <w:ind w:firstLineChars="0"/>
      </w:pPr>
      <w:r>
        <w:rPr>
          <w:rFonts w:hint="eastAsia"/>
          <w:highlight w:val="cyan"/>
        </w:rPr>
        <w:t>技术类作业信息“评估依据”改为“法律、法规依据”</w:t>
      </w:r>
      <w:r>
        <w:rPr>
          <w:rFonts w:hint="eastAsia"/>
          <w:color w:val="FF0000"/>
          <w:highlight w:val="cyan"/>
        </w:rPr>
        <w:t>注意技术类的术语是“鉴定”</w:t>
      </w:r>
      <w:r>
        <w:rPr>
          <w:rFonts w:hint="eastAsia"/>
          <w:color w:val="FF0000"/>
          <w:highlight w:val="cyan"/>
          <w:lang w:eastAsia="zh-CN"/>
        </w:rPr>
        <w:t>（</w:t>
      </w:r>
      <w:r>
        <w:rPr>
          <w:rFonts w:hint="eastAsia"/>
          <w:color w:val="FF0000"/>
          <w:highlight w:val="cyan"/>
          <w:lang w:val="en-US" w:eastAsia="zh-CN"/>
        </w:rPr>
        <w:t>评估目的拆分、评估基准日修改。评估依据常用语拆分</w:t>
      </w:r>
      <w:r>
        <w:rPr>
          <w:rFonts w:hint="eastAsia"/>
          <w:color w:val="FF0000"/>
          <w:highlight w:val="cyan"/>
          <w:lang w:eastAsia="zh-CN"/>
        </w:rPr>
        <w:t>）</w:t>
      </w:r>
    </w:p>
    <w:p>
      <w:pPr>
        <w:pStyle w:val="7"/>
        <w:numPr>
          <w:ilvl w:val="0"/>
          <w:numId w:val="1"/>
        </w:numPr>
        <w:ind w:firstLineChars="0"/>
        <w:rPr>
          <w:highlight w:val="cyan"/>
        </w:rPr>
      </w:pPr>
      <w:r>
        <w:rPr>
          <w:rFonts w:hint="eastAsia"/>
          <w:highlight w:val="cyan"/>
        </w:rPr>
        <w:t>技术类鉴定依据页面顺序为法律、法规依据-技术依据、行为依据-其他材料。打印报告时每项后面分号，最后一项句号结束。</w:t>
      </w:r>
    </w:p>
    <w:p>
      <w:pPr>
        <w:pStyle w:val="7"/>
        <w:numPr>
          <w:ilvl w:val="0"/>
          <w:numId w:val="1"/>
        </w:numPr>
        <w:ind w:firstLineChars="0"/>
        <w:rPr>
          <w:highlight w:val="cyan"/>
        </w:rPr>
      </w:pPr>
      <w:r>
        <w:rPr>
          <w:rFonts w:hint="eastAsia"/>
          <w:highlight w:val="cyan"/>
        </w:rPr>
        <w:t>“技术分析（提示语：根据实际情况撰写）”、“鉴定意见（提示语：根据技术分析撰写）”换位置</w:t>
      </w:r>
    </w:p>
    <w:p>
      <w:pPr>
        <w:pStyle w:val="7"/>
        <w:numPr>
          <w:ilvl w:val="0"/>
          <w:numId w:val="1"/>
        </w:numPr>
        <w:ind w:firstLineChars="0"/>
      </w:pPr>
      <w:r>
        <w:rPr>
          <w:rFonts w:hint="eastAsia"/>
          <w:color w:val="FF0000"/>
        </w:rPr>
        <w:t>技术类我考虑一下报告里是否保留“鉴定假设条件” 保留1、2项，3改为“鉴定对象具备鉴定条件”</w:t>
      </w:r>
    </w:p>
    <w:p>
      <w:pPr>
        <w:pStyle w:val="7"/>
        <w:numPr>
          <w:ilvl w:val="0"/>
          <w:numId w:val="1"/>
        </w:numPr>
        <w:ind w:firstLineChars="0"/>
      </w:pPr>
      <w:r>
        <w:rPr>
          <w:highlight w:val="yellow"/>
        </w:rPr>
        <w:t>财产类的评估价格录入在财产信息里了，应该是车类评估一样单独放在评估金额，最好放在作业信息页内报告份数的后面~</w:t>
      </w:r>
      <w:r>
        <w:rPr>
          <w:rFonts w:hint="eastAsia"/>
          <w:highlight w:val="yellow"/>
        </w:rPr>
        <w:t>录入数字小写金额后（录入框后加“元”单位），后面自动显示出大写金额</w:t>
      </w:r>
      <w:r>
        <w:rPr>
          <w:highlight w:val="yellow"/>
        </w:rPr>
        <w:t>~如：</w:t>
      </w:r>
      <w:r>
        <w:rPr>
          <w:rFonts w:hint="eastAsia"/>
          <w:highlight w:val="yellow"/>
        </w:rPr>
        <w:t>录入</w:t>
      </w:r>
      <w:r>
        <w:rPr>
          <w:highlight w:val="yellow"/>
        </w:rPr>
        <w:t>1580 后面空白处紧接着显示“壹仟伍佰捌拾元”</w:t>
      </w:r>
      <w:r>
        <w:rPr>
          <w:rFonts w:hint="eastAsia"/>
          <w:highlight w:val="none"/>
          <w:lang w:eastAsia="zh-CN"/>
        </w:rPr>
        <w:t>（</w:t>
      </w:r>
      <w:r>
        <w:rPr>
          <w:rFonts w:hint="eastAsia"/>
          <w:highlight w:val="none"/>
          <w:lang w:val="en-US" w:eastAsia="zh-CN"/>
        </w:rPr>
        <w:t>评估金额拆分出来</w:t>
      </w:r>
      <w:r>
        <w:rPr>
          <w:rFonts w:hint="eastAsia"/>
          <w:highlight w:val="none"/>
          <w:lang w:eastAsia="zh-CN"/>
        </w:rPr>
        <w:t>）</w:t>
      </w:r>
    </w:p>
    <w:p>
      <w:pPr>
        <w:pStyle w:val="7"/>
        <w:numPr>
          <w:ilvl w:val="0"/>
          <w:numId w:val="1"/>
        </w:numPr>
        <w:ind w:firstLineChars="0"/>
        <w:rPr>
          <w:highlight w:val="cyan"/>
        </w:rPr>
      </w:pPr>
      <w:r>
        <w:rPr>
          <w:rFonts w:hint="eastAsia"/>
          <w:highlight w:val="cyan"/>
        </w:rPr>
        <w:t>“当事人信息”改为“人员信息”</w:t>
      </w:r>
    </w:p>
    <w:p>
      <w:pPr>
        <w:pStyle w:val="7"/>
        <w:numPr>
          <w:ilvl w:val="0"/>
          <w:numId w:val="1"/>
        </w:numPr>
        <w:ind w:firstLineChars="0"/>
        <w:rPr>
          <w:highlight w:val="yellow"/>
        </w:rPr>
      </w:pPr>
      <w:r>
        <w:rPr>
          <w:rFonts w:hint="eastAsia"/>
        </w:rPr>
        <w:t>报告模板分为“机动车价值类评估报告”、“机动车技术类鉴定报告”、</w:t>
      </w:r>
      <w:r>
        <w:rPr>
          <w:rFonts w:hint="eastAsia"/>
          <w:highlight w:val="yellow"/>
        </w:rPr>
        <w:t>“财产价值类评估报告”</w:t>
      </w:r>
    </w:p>
    <w:p>
      <w:pPr>
        <w:pStyle w:val="7"/>
        <w:numPr>
          <w:ilvl w:val="0"/>
          <w:numId w:val="1"/>
        </w:numPr>
        <w:ind w:firstLineChars="0"/>
      </w:pPr>
      <w:r>
        <w:rPr>
          <w:rFonts w:hint="eastAsia"/>
          <w:highlight w:val="cyan"/>
        </w:rPr>
        <w:t>作业信息页的录入项除了“作业记录”和“助理评估师”都加上红星必填，如果没有填写就提交，有提示哪一项没有录入信息~</w:t>
      </w:r>
    </w:p>
    <w:p>
      <w:pPr>
        <w:pStyle w:val="7"/>
        <w:numPr>
          <w:ilvl w:val="0"/>
          <w:numId w:val="1"/>
        </w:numPr>
        <w:ind w:firstLineChars="0"/>
        <w:rPr>
          <w:highlight w:val="cyan"/>
        </w:rPr>
      </w:pPr>
      <w:r>
        <w:rPr>
          <w:rFonts w:hint="eastAsia"/>
          <w:highlight w:val="cyan"/>
        </w:rPr>
        <w:t>“作业记录”放在“其他材料”的下面</w:t>
      </w:r>
    </w:p>
    <w:p>
      <w:pPr>
        <w:pStyle w:val="7"/>
        <w:numPr>
          <w:ilvl w:val="0"/>
          <w:numId w:val="1"/>
        </w:numPr>
        <w:ind w:firstLineChars="0"/>
      </w:pPr>
      <w:r>
        <w:rPr>
          <w:rFonts w:hint="eastAsia"/>
          <w:highlight w:val="cyan"/>
        </w:rPr>
        <w:t>技术类作业信息“技术分析”和“鉴定意见”换个位置，“鉴定评估过程”改为</w:t>
      </w:r>
      <w:r>
        <w:rPr>
          <w:rFonts w:hint="eastAsia"/>
          <w:color w:val="FF0000"/>
          <w:highlight w:val="cyan"/>
        </w:rPr>
        <w:t>“鉴定过程”我考虑一下</w:t>
      </w:r>
      <w:r>
        <w:rPr>
          <w:rFonts w:hint="eastAsia"/>
          <w:highlight w:val="cyan"/>
        </w:rPr>
        <w:t>是否保留~保留，提示语“详细说明现场查勘及鉴定的相关过程，</w:t>
      </w:r>
      <w:r>
        <w:rPr>
          <w:rFonts w:hint="eastAsia"/>
          <w:color w:val="FF0000"/>
          <w:highlight w:val="cyan"/>
        </w:rPr>
        <w:t>需要带入报告</w:t>
      </w:r>
      <w:r>
        <w:rPr>
          <w:rFonts w:hint="eastAsia"/>
          <w:highlight w:val="cyan"/>
        </w:rPr>
        <w:t>，报告中需要加项。”</w:t>
      </w:r>
      <w:r>
        <w:rPr>
          <w:rFonts w:hint="eastAsia"/>
          <w:highlight w:val="cyan"/>
          <w:lang w:eastAsia="zh-CN"/>
        </w:rPr>
        <w:t>（</w:t>
      </w:r>
      <w:r>
        <w:rPr>
          <w:rFonts w:hint="eastAsia"/>
          <w:highlight w:val="cyan"/>
          <w:lang w:val="en-US" w:eastAsia="zh-CN"/>
        </w:rPr>
        <w:t>报告第七项，其他顺延</w:t>
      </w:r>
      <w:r>
        <w:rPr>
          <w:rFonts w:hint="eastAsia"/>
          <w:highlight w:val="cyan"/>
          <w:lang w:eastAsia="zh-CN"/>
        </w:rPr>
        <w:t>）</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“特别说明事项”系统自带常用语添加（</w:t>
      </w:r>
      <w:r>
        <w:rPr>
          <w:rFonts w:hint="eastAsia" w:cs="宋体" w:asciiTheme="minorEastAsia" w:hAnsiTheme="minorEastAsia"/>
          <w:color w:val="auto"/>
          <w:kern w:val="0"/>
          <w:szCs w:val="21"/>
          <w:highlight w:val="green"/>
          <w:lang w:bidi="ar"/>
        </w:rPr>
        <w:t>委托方提供资料真实性由委托方负责；鉴定机构人员对此鉴定标的没有潜在的利益关系；本鉴定机构承诺不向他人提供或公开本报告书内容</w:t>
      </w:r>
      <w:r>
        <w:rPr>
          <w:rFonts w:hint="eastAsia" w:asciiTheme="minorEastAsia" w:hAnsiTheme="minorEastAsia"/>
          <w:color w:val="auto"/>
          <w:szCs w:val="21"/>
          <w:highlight w:val="green"/>
        </w:rPr>
        <w:t>）</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“评估目的”位置“车损、全损、车值、贬值及财产类全项”系统自带常用语添加（为评估对象的损失提供参考依据（损毁前））</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“评估目的”位置“因果关系”系统自带常用语添加（为鉴定对象的损失是否存在因果关系提供参考依据）</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“评估目的”位置“维修质量”系统自带常用语添加（为鉴定对象维修后的维修质量提供参考依据）</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“评估目的”位置“碰撞痕迹”系统自带常用语添加（为鉴定对象的碰撞痕迹是否吻合提供参考依据）</w:t>
      </w:r>
    </w:p>
    <w:p>
      <w:pPr>
        <w:pStyle w:val="7"/>
        <w:numPr>
          <w:ilvl w:val="0"/>
          <w:numId w:val="1"/>
        </w:numPr>
        <w:ind w:firstLineChars="0"/>
        <w:rPr>
          <w:rFonts w:asciiTheme="minorEastAsia" w:hAnsiTheme="minorEastAsia"/>
          <w:color w:val="auto"/>
          <w:szCs w:val="21"/>
          <w:highlight w:val="green"/>
        </w:rPr>
      </w:pPr>
      <w:r>
        <w:rPr>
          <w:rFonts w:hint="eastAsia" w:asciiTheme="minorEastAsia" w:hAnsiTheme="minorEastAsia"/>
          <w:color w:val="auto"/>
          <w:szCs w:val="21"/>
          <w:highlight w:val="green"/>
        </w:rPr>
        <w:t>“评估目的”位置“行驶速度”系统自带常用语添加（为鉴定对象的行驶速度提供参考依据）</w:t>
      </w:r>
    </w:p>
    <w:p>
      <w:pPr>
        <w:pStyle w:val="7"/>
        <w:numPr>
          <w:ilvl w:val="0"/>
          <w:numId w:val="1"/>
        </w:numPr>
        <w:ind w:firstLineChars="0"/>
        <w:rPr>
          <w:szCs w:val="21"/>
          <w:highlight w:val="blue"/>
        </w:rPr>
      </w:pPr>
      <w:r>
        <w:rPr>
          <w:rFonts w:hint="eastAsia"/>
          <w:szCs w:val="21"/>
          <w:highlight w:val="blue"/>
        </w:rPr>
        <w:t>技术类车辆信息，不是必填的不在显示</w:t>
      </w:r>
    </w:p>
    <w:p>
      <w:pPr>
        <w:pStyle w:val="7"/>
        <w:numPr>
          <w:ilvl w:val="0"/>
          <w:numId w:val="1"/>
        </w:numPr>
        <w:ind w:firstLineChars="0"/>
        <w:rPr>
          <w:szCs w:val="21"/>
          <w:highlight w:val="cyan"/>
        </w:rPr>
      </w:pPr>
      <w:r>
        <w:rPr>
          <w:rFonts w:hint="eastAsia"/>
          <w:szCs w:val="21"/>
          <w:highlight w:val="cyan"/>
        </w:rPr>
        <w:t>委托信息取消“受损原因”和“委托方式”的录入</w:t>
      </w:r>
    </w:p>
    <w:p>
      <w:pPr>
        <w:pStyle w:val="7"/>
        <w:numPr>
          <w:ilvl w:val="0"/>
          <w:numId w:val="1"/>
        </w:numPr>
        <w:ind w:firstLineChars="0"/>
        <w:rPr>
          <w:szCs w:val="21"/>
          <w:highlight w:val="cyan"/>
        </w:rPr>
      </w:pPr>
      <w:r>
        <w:rPr>
          <w:rFonts w:hint="eastAsia"/>
          <w:szCs w:val="21"/>
          <w:highlight w:val="cyan"/>
        </w:rPr>
        <w:t>“法律、法规依据”的对话框上方应该是“法律、法规依据”不应该是“评估依据”改一下</w:t>
      </w:r>
    </w:p>
    <w:p>
      <w:pPr>
        <w:pStyle w:val="7"/>
        <w:numPr>
          <w:ilvl w:val="0"/>
          <w:numId w:val="1"/>
        </w:numPr>
        <w:ind w:firstLineChars="0"/>
        <w:rPr>
          <w:szCs w:val="21"/>
          <w:highlight w:val="green"/>
        </w:rPr>
      </w:pPr>
      <w:r>
        <w:rPr>
          <w:rFonts w:hint="eastAsia"/>
          <w:szCs w:val="21"/>
          <w:highlight w:val="green"/>
        </w:rPr>
        <w:t>“法律、法规依据”的常用语第二个应该是“《机动车强制</w:t>
      </w:r>
      <w:r>
        <w:rPr>
          <w:rFonts w:hint="eastAsia"/>
          <w:color w:val="FF0000"/>
          <w:szCs w:val="21"/>
          <w:highlight w:val="green"/>
        </w:rPr>
        <w:t>报废</w:t>
      </w:r>
      <w:r>
        <w:rPr>
          <w:rFonts w:hint="eastAsia"/>
          <w:szCs w:val="21"/>
          <w:highlight w:val="green"/>
        </w:rPr>
        <w:t>标准规定》”现在错的是“《机动车强制</w:t>
      </w:r>
      <w:r>
        <w:rPr>
          <w:rFonts w:hint="eastAsia"/>
          <w:color w:val="0070C0"/>
          <w:szCs w:val="21"/>
          <w:highlight w:val="green"/>
        </w:rPr>
        <w:t>保费</w:t>
      </w:r>
      <w:r>
        <w:rPr>
          <w:rFonts w:hint="eastAsia"/>
          <w:szCs w:val="21"/>
          <w:highlight w:val="green"/>
        </w:rPr>
        <w:t>标准规定》”</w:t>
      </w:r>
    </w:p>
    <w:p>
      <w:pPr>
        <w:pStyle w:val="7"/>
        <w:numPr>
          <w:ilvl w:val="0"/>
          <w:numId w:val="1"/>
        </w:numPr>
        <w:ind w:firstLineChars="0"/>
        <w:rPr>
          <w:szCs w:val="21"/>
          <w:highlight w:val="cyan"/>
        </w:rPr>
      </w:pPr>
      <w:r>
        <w:rPr>
          <w:rFonts w:hint="eastAsia"/>
          <w:szCs w:val="21"/>
          <w:highlight w:val="cyan"/>
        </w:rPr>
        <w:t>技术类作业信息的“评估依据”改为“法律、法规依据”</w:t>
      </w:r>
    </w:p>
    <w:p>
      <w:pPr>
        <w:pStyle w:val="7"/>
        <w:numPr>
          <w:ilvl w:val="0"/>
          <w:numId w:val="1"/>
        </w:numPr>
        <w:ind w:firstLineChars="0"/>
        <w:rPr>
          <w:rFonts w:asciiTheme="minorEastAsia" w:hAnsiTheme="minorEastAsia"/>
          <w:szCs w:val="21"/>
        </w:rPr>
      </w:pPr>
      <w:r>
        <w:rPr>
          <w:rFonts w:hint="eastAsia" w:asciiTheme="minorEastAsia" w:hAnsiTheme="minorEastAsia"/>
          <w:szCs w:val="21"/>
        </w:rPr>
        <w:t>添加常用语业务类型“技术类全项”位置“法律、法规依据”（</w:t>
      </w:r>
      <w:r>
        <w:rPr>
          <w:rFonts w:hint="eastAsia" w:cs="宋体" w:asciiTheme="minorEastAsia" w:hAnsiTheme="minorEastAsia"/>
          <w:szCs w:val="21"/>
        </w:rPr>
        <w:t>技术鉴定资料：鉴定人员现场查勘记录等。</w:t>
      </w:r>
      <w:r>
        <w:rPr>
          <w:rFonts w:hint="eastAsia" w:asciiTheme="minorEastAsia" w:hAnsiTheme="minorEastAsia"/>
          <w:szCs w:val="21"/>
        </w:rPr>
        <w:t>）</w:t>
      </w:r>
    </w:p>
    <w:p>
      <w:pPr>
        <w:pStyle w:val="7"/>
        <w:numPr>
          <w:ilvl w:val="0"/>
          <w:numId w:val="1"/>
        </w:numPr>
        <w:ind w:firstLineChars="0"/>
        <w:rPr>
          <w:rFonts w:asciiTheme="minorEastAsia" w:hAnsiTheme="minorEastAsia"/>
          <w:szCs w:val="21"/>
        </w:rPr>
      </w:pPr>
      <w:r>
        <w:rPr>
          <w:rFonts w:hint="eastAsia" w:asciiTheme="minorEastAsia" w:hAnsiTheme="minorEastAsia"/>
          <w:szCs w:val="21"/>
        </w:rPr>
        <w:t>添加常用语“鉴定评估全项”位置“行为依据”（所有人身份证明、被保险人身份证明、诉状、申请书、鉴定委托书）</w:t>
      </w:r>
    </w:p>
    <w:p>
      <w:pPr>
        <w:pStyle w:val="7"/>
        <w:numPr>
          <w:ilvl w:val="0"/>
          <w:numId w:val="1"/>
        </w:numPr>
        <w:ind w:firstLineChars="0"/>
        <w:rPr>
          <w:rFonts w:asciiTheme="minorEastAsia" w:hAnsiTheme="minorEastAsia"/>
          <w:szCs w:val="21"/>
          <w:highlight w:val="red"/>
        </w:rPr>
      </w:pPr>
      <w:r>
        <w:rPr>
          <w:rFonts w:hint="eastAsia" w:asciiTheme="minorEastAsia" w:hAnsiTheme="minorEastAsia"/>
          <w:szCs w:val="21"/>
          <w:highlight w:val="red"/>
        </w:rPr>
        <w:t>添加常用语“鉴定评估价值类含财产全项”位置“其他材料”（市场调研相关价格、市场调研相关工时费、现场查勘评估对象、）</w:t>
      </w:r>
    </w:p>
    <w:p>
      <w:pPr>
        <w:pStyle w:val="7"/>
        <w:numPr>
          <w:ilvl w:val="0"/>
          <w:numId w:val="1"/>
        </w:numPr>
        <w:ind w:firstLineChars="0"/>
        <w:rPr>
          <w:rFonts w:asciiTheme="minorEastAsia" w:hAnsiTheme="minorEastAsia"/>
          <w:strike/>
          <w:dstrike w:val="0"/>
          <w:szCs w:val="21"/>
        </w:rPr>
      </w:pPr>
      <w:r>
        <w:rPr>
          <w:rFonts w:hint="eastAsia" w:asciiTheme="minorEastAsia" w:hAnsiTheme="minorEastAsia"/>
          <w:strike/>
          <w:dstrike w:val="0"/>
          <w:szCs w:val="21"/>
        </w:rPr>
        <w:t>业务员新增录入后，显示在作业信息助理评估师的后面，其他信息另起一行显示，</w:t>
      </w:r>
      <w:r>
        <w:rPr>
          <w:rFonts w:hint="eastAsia" w:asciiTheme="minorEastAsia" w:hAnsiTheme="minorEastAsia"/>
          <w:strike/>
          <w:dstrike w:val="0"/>
          <w:color w:val="FF0000"/>
          <w:szCs w:val="21"/>
        </w:rPr>
        <w:t>不改了</w:t>
      </w:r>
      <w:r>
        <w:rPr>
          <w:rFonts w:hint="eastAsia" w:asciiTheme="minorEastAsia" w:hAnsiTheme="minorEastAsia"/>
          <w:strike/>
          <w:dstrike w:val="0"/>
          <w:szCs w:val="21"/>
        </w:rPr>
        <w:t>~</w:t>
      </w:r>
    </w:p>
    <w:p>
      <w:pPr>
        <w:pStyle w:val="7"/>
        <w:numPr>
          <w:ilvl w:val="0"/>
          <w:numId w:val="1"/>
        </w:numPr>
        <w:ind w:firstLineChars="0"/>
        <w:rPr>
          <w:rFonts w:asciiTheme="minorEastAsia" w:hAnsiTheme="minorEastAsia"/>
          <w:szCs w:val="21"/>
          <w:highlight w:val="cyan"/>
        </w:rPr>
      </w:pPr>
      <w:r>
        <w:rPr>
          <w:rFonts w:hint="eastAsia" w:asciiTheme="minorEastAsia" w:hAnsiTheme="minorEastAsia"/>
          <w:szCs w:val="21"/>
          <w:highlight w:val="cyan"/>
        </w:rPr>
        <w:t>助理评估师的点选数据是关联本企业并且有相应鉴定评估编辑权限的人</w:t>
      </w:r>
      <w:r>
        <w:rPr>
          <w:rFonts w:hint="eastAsia" w:asciiTheme="minorEastAsia" w:hAnsiTheme="minorEastAsia"/>
          <w:szCs w:val="21"/>
          <w:highlight w:val="cyan"/>
          <w:lang w:eastAsia="zh-CN"/>
        </w:rPr>
        <w:t>（</w:t>
      </w:r>
      <w:r>
        <w:rPr>
          <w:rFonts w:hint="eastAsia" w:asciiTheme="minorEastAsia" w:hAnsiTheme="minorEastAsia"/>
          <w:szCs w:val="21"/>
          <w:highlight w:val="cyan"/>
          <w:lang w:val="en-US" w:eastAsia="zh-CN"/>
        </w:rPr>
        <w:t>加一个取消</w:t>
      </w:r>
      <w:r>
        <w:rPr>
          <w:rFonts w:hint="eastAsia" w:asciiTheme="minorEastAsia" w:hAnsiTheme="minorEastAsia"/>
          <w:szCs w:val="21"/>
          <w:highlight w:val="cyan"/>
          <w:lang w:eastAsia="zh-CN"/>
        </w:rPr>
        <w:t>）</w:t>
      </w:r>
    </w:p>
    <w:p>
      <w:pPr>
        <w:pStyle w:val="7"/>
        <w:numPr>
          <w:ilvl w:val="0"/>
          <w:numId w:val="1"/>
        </w:numPr>
        <w:ind w:firstLineChars="0"/>
        <w:rPr>
          <w:rFonts w:asciiTheme="minorEastAsia" w:hAnsiTheme="minorEastAsia"/>
          <w:szCs w:val="21"/>
          <w:highlight w:val="cyan"/>
        </w:rPr>
      </w:pPr>
      <w:r>
        <w:rPr>
          <w:rFonts w:hint="eastAsia" w:asciiTheme="minorEastAsia" w:hAnsiTheme="minorEastAsia"/>
          <w:szCs w:val="21"/>
          <w:highlight w:val="cyan"/>
        </w:rPr>
        <w:t>“报告份数”改成和“报告有效期”的显示一样，“报告一式X（录入数字）份”</w:t>
      </w:r>
      <w:r>
        <w:rPr>
          <w:rFonts w:hint="eastAsia" w:asciiTheme="minorEastAsia" w:hAnsiTheme="minorEastAsia"/>
          <w:szCs w:val="21"/>
          <w:highlight w:val="cyan"/>
          <w:lang w:eastAsia="zh-CN"/>
        </w:rPr>
        <w:t>（</w:t>
      </w:r>
      <w:r>
        <w:rPr>
          <w:rFonts w:hint="eastAsia" w:asciiTheme="minorEastAsia" w:hAnsiTheme="minorEastAsia"/>
          <w:szCs w:val="21"/>
          <w:highlight w:val="cyan"/>
          <w:lang w:val="en-US" w:eastAsia="zh-CN"/>
        </w:rPr>
        <w:t>添加单位“份”</w:t>
      </w:r>
      <w:r>
        <w:rPr>
          <w:rFonts w:hint="eastAsia" w:asciiTheme="minorEastAsia" w:hAnsiTheme="minorEastAsia"/>
          <w:szCs w:val="21"/>
          <w:highlight w:val="cyan"/>
          <w:lang w:eastAsia="zh-CN"/>
        </w:rPr>
        <w:t>）</w:t>
      </w:r>
    </w:p>
    <w:p>
      <w:pPr>
        <w:pStyle w:val="7"/>
        <w:numPr>
          <w:ilvl w:val="0"/>
          <w:numId w:val="1"/>
        </w:numPr>
        <w:ind w:firstLineChars="0"/>
        <w:rPr>
          <w:rFonts w:asciiTheme="minorEastAsia" w:hAnsiTheme="minorEastAsia"/>
          <w:szCs w:val="21"/>
        </w:rPr>
      </w:pPr>
      <w:r>
        <w:rPr>
          <w:rFonts w:hint="eastAsia" w:asciiTheme="minorEastAsia" w:hAnsiTheme="minorEastAsia"/>
          <w:szCs w:val="21"/>
          <w:highlight w:val="cyan"/>
        </w:rPr>
        <w:t>明细的批量新增点选条数10、20、30、40、50；如果不是马上出格，显示提示语“生成中请稍等”</w:t>
      </w:r>
      <w:r>
        <w:rPr>
          <w:rFonts w:hint="eastAsia" w:asciiTheme="minorEastAsia" w:hAnsiTheme="minorEastAsia"/>
          <w:szCs w:val="21"/>
          <w:highlight w:val="cyan"/>
          <w:lang w:eastAsia="zh-CN"/>
        </w:rPr>
        <w:t>（</w:t>
      </w:r>
      <w:r>
        <w:rPr>
          <w:rFonts w:hint="eastAsia" w:asciiTheme="minorEastAsia" w:hAnsiTheme="minorEastAsia"/>
          <w:szCs w:val="21"/>
          <w:highlight w:val="cyan"/>
          <w:lang w:val="en-US" w:eastAsia="zh-CN"/>
        </w:rPr>
        <w:t>添加等待蒙版</w:t>
      </w:r>
      <w:r>
        <w:rPr>
          <w:rFonts w:hint="eastAsia" w:asciiTheme="minorEastAsia" w:hAnsiTheme="minorEastAsia"/>
          <w:szCs w:val="21"/>
          <w:highlight w:val="cyan"/>
          <w:lang w:eastAsia="zh-CN"/>
        </w:rPr>
        <w:t>）</w:t>
      </w:r>
    </w:p>
    <w:p>
      <w:pPr>
        <w:pStyle w:val="7"/>
        <w:numPr>
          <w:ilvl w:val="0"/>
          <w:numId w:val="1"/>
        </w:numPr>
        <w:ind w:firstLineChars="0"/>
        <w:rPr>
          <w:rFonts w:asciiTheme="minorEastAsia" w:hAnsiTheme="minorEastAsia"/>
          <w:szCs w:val="21"/>
          <w:highlight w:val="yellow"/>
        </w:rPr>
      </w:pPr>
      <w:r>
        <w:rPr>
          <w:rFonts w:hint="eastAsia" w:asciiTheme="minorEastAsia" w:hAnsiTheme="minorEastAsia"/>
          <w:szCs w:val="21"/>
          <w:highlight w:val="yellow"/>
        </w:rPr>
        <w:t>明细的格空量太大了，弄的密一些</w:t>
      </w:r>
      <w:r>
        <w:rPr>
          <w:rFonts w:hint="eastAsia" w:asciiTheme="minorEastAsia" w:hAnsiTheme="minorEastAsia"/>
          <w:szCs w:val="21"/>
          <w:highlight w:val="yellow"/>
          <w:lang w:val="en-US" w:eastAsia="zh-CN"/>
        </w:rPr>
        <w:t>(田)</w:t>
      </w:r>
    </w:p>
    <w:p>
      <w:pPr>
        <w:pStyle w:val="7"/>
        <w:numPr>
          <w:ilvl w:val="0"/>
          <w:numId w:val="1"/>
        </w:numPr>
        <w:ind w:firstLineChars="0"/>
        <w:rPr>
          <w:rFonts w:asciiTheme="minorEastAsia" w:hAnsiTheme="minorEastAsia"/>
          <w:szCs w:val="21"/>
          <w:highlight w:val="yellow"/>
        </w:rPr>
      </w:pPr>
      <w:r>
        <w:rPr>
          <w:rFonts w:hint="eastAsia" w:asciiTheme="minorEastAsia" w:hAnsiTheme="minorEastAsia"/>
          <w:szCs w:val="21"/>
          <w:highlight w:val="yellow"/>
        </w:rPr>
        <w:t>所有详情页的按键都放到“保存”和“关闭”按键的后面，在一行这样操作方便；相关信息的显示往上移</w:t>
      </w:r>
    </w:p>
    <w:p>
      <w:pPr>
        <w:pStyle w:val="7"/>
        <w:numPr>
          <w:ilvl w:val="0"/>
          <w:numId w:val="1"/>
        </w:numPr>
        <w:ind w:firstLineChars="0"/>
        <w:rPr>
          <w:rFonts w:asciiTheme="minorEastAsia" w:hAnsiTheme="minorEastAsia"/>
          <w:szCs w:val="21"/>
          <w:highlight w:val="cyan"/>
        </w:rPr>
      </w:pPr>
      <w:r>
        <w:rPr>
          <w:rFonts w:hint="eastAsia" w:asciiTheme="minorEastAsia" w:hAnsiTheme="minorEastAsia"/>
          <w:szCs w:val="21"/>
          <w:highlight w:val="cyan"/>
        </w:rPr>
        <w:t>作业信息中，这些添加式的，没有添加内容之前不显示空白的格子，添加后再逐条显</w:t>
      </w:r>
      <w:r>
        <w:rPr>
          <w:rFonts w:asciiTheme="minorEastAsia" w:hAnsiTheme="minorEastAsia"/>
          <w:szCs w:val="21"/>
          <w:highlight w:val="cyan"/>
        </w:rPr>
        <w:t>~</w:t>
      </w:r>
      <w:r>
        <w:rPr>
          <w:rFonts w:hint="eastAsia" w:asciiTheme="minorEastAsia" w:hAnsiTheme="minorEastAsia"/>
          <w:szCs w:val="21"/>
          <w:highlight w:val="cyan"/>
          <w:lang w:eastAsia="zh-CN"/>
        </w:rPr>
        <w:t>（</w:t>
      </w:r>
      <w:r>
        <w:rPr>
          <w:rFonts w:hint="eastAsia" w:asciiTheme="minorEastAsia" w:hAnsiTheme="minorEastAsia"/>
          <w:szCs w:val="21"/>
          <w:highlight w:val="cyan"/>
          <w:lang w:val="en-US" w:eastAsia="zh-CN"/>
        </w:rPr>
        <w:t>作业记录没有默认框</w:t>
      </w:r>
      <w:r>
        <w:rPr>
          <w:rFonts w:hint="eastAsia" w:asciiTheme="minorEastAsia" w:hAnsiTheme="minorEastAsia"/>
          <w:szCs w:val="21"/>
          <w:highlight w:val="cyan"/>
          <w:lang w:eastAsia="zh-CN"/>
        </w:rPr>
        <w:t>）</w:t>
      </w:r>
    </w:p>
    <w:p>
      <w:pPr>
        <w:pStyle w:val="7"/>
        <w:numPr>
          <w:ilvl w:val="0"/>
          <w:numId w:val="1"/>
        </w:numPr>
        <w:ind w:firstLineChars="0"/>
        <w:rPr>
          <w:rFonts w:asciiTheme="minorEastAsia" w:hAnsiTheme="minorEastAsia"/>
          <w:szCs w:val="21"/>
          <w:highlight w:val="cyan"/>
        </w:rPr>
      </w:pPr>
      <w:r>
        <w:rPr>
          <w:rFonts w:hint="eastAsia" w:asciiTheme="minorEastAsia" w:hAnsiTheme="minorEastAsia"/>
          <w:szCs w:val="21"/>
          <w:highlight w:val="cyan"/>
        </w:rPr>
        <w:t>点开行为依据这个对话框，上面的文字应该显示“委托方提供的资料”，差一个“的”字</w:t>
      </w:r>
      <w:r>
        <w:rPr>
          <w:rFonts w:asciiTheme="minorEastAsia" w:hAnsiTheme="minorEastAsia"/>
          <w:szCs w:val="21"/>
          <w:highlight w:val="cyan"/>
        </w:rPr>
        <w:t>~其他资料对话框上面的文字应该显示“受托方收集的资料”，评估方改成受托方，差一个“的”字</w:t>
      </w:r>
    </w:p>
    <w:p>
      <w:pPr>
        <w:pStyle w:val="7"/>
        <w:numPr>
          <w:ilvl w:val="0"/>
          <w:numId w:val="1"/>
        </w:numPr>
        <w:ind w:firstLineChars="0"/>
        <w:rPr>
          <w:rFonts w:asciiTheme="minorEastAsia" w:hAnsiTheme="minorEastAsia"/>
          <w:szCs w:val="21"/>
        </w:rPr>
      </w:pPr>
    </w:p>
    <w:p/>
    <w:p>
      <w:r>
        <w:rPr>
          <w:rFonts w:hint="eastAsia"/>
        </w:rPr>
        <w:t>调查：</w:t>
      </w:r>
    </w:p>
    <w:p>
      <w:pPr>
        <w:pStyle w:val="7"/>
        <w:numPr>
          <w:ilvl w:val="0"/>
          <w:numId w:val="2"/>
        </w:numPr>
        <w:ind w:firstLineChars="0"/>
      </w:pPr>
      <w:r>
        <w:rPr>
          <w:rFonts w:hint="eastAsia"/>
        </w:rPr>
        <w:t>标的信息拆分为“车辆信息”和“人员信息”，添加式、区分标的和三者~</w:t>
      </w:r>
    </w:p>
    <w:p>
      <w:pPr>
        <w:pStyle w:val="7"/>
        <w:numPr>
          <w:ilvl w:val="0"/>
          <w:numId w:val="2"/>
        </w:numPr>
        <w:ind w:firstLineChars="0"/>
      </w:pPr>
      <w:r>
        <w:rPr>
          <w:rFonts w:hint="eastAsia"/>
        </w:rPr>
        <w:t>风险提示单独显示在人员信息的下面~并实现功能，分条显示提示信息</w:t>
      </w:r>
    </w:p>
    <w:p>
      <w:pPr>
        <w:pStyle w:val="7"/>
        <w:numPr>
          <w:ilvl w:val="0"/>
          <w:numId w:val="2"/>
        </w:numPr>
        <w:ind w:firstLineChars="0"/>
      </w:pPr>
      <w:r>
        <w:rPr>
          <w:rFonts w:hint="eastAsia"/>
        </w:rPr>
        <w:t>减损原因的常用语数据完善好</w:t>
      </w:r>
    </w:p>
    <w:p>
      <w:pPr>
        <w:pStyle w:val="7"/>
        <w:numPr>
          <w:ilvl w:val="0"/>
          <w:numId w:val="2"/>
        </w:numPr>
        <w:ind w:firstLineChars="0"/>
      </w:pPr>
      <w:r>
        <w:rPr>
          <w:rFonts w:hint="eastAsia"/>
        </w:rPr>
        <w:t>调查结果的点选数据完善好</w:t>
      </w:r>
    </w:p>
    <w:p>
      <w:pPr>
        <w:pStyle w:val="7"/>
        <w:numPr>
          <w:ilvl w:val="0"/>
          <w:numId w:val="2"/>
        </w:numPr>
        <w:ind w:firstLineChars="0"/>
      </w:pPr>
      <w:r>
        <w:rPr>
          <w:rFonts w:hint="eastAsia"/>
        </w:rPr>
        <w:t>常用语功能待完善</w:t>
      </w:r>
    </w:p>
    <w:p>
      <w:pPr>
        <w:pStyle w:val="7"/>
        <w:numPr>
          <w:ilvl w:val="0"/>
          <w:numId w:val="2"/>
        </w:numPr>
        <w:ind w:firstLineChars="0"/>
      </w:pPr>
      <w:r>
        <w:rPr>
          <w:rFonts w:hint="eastAsia"/>
        </w:rPr>
        <w:t>车险调查报告待完善，核对报告内容</w:t>
      </w:r>
    </w:p>
    <w:p>
      <w:pPr>
        <w:pStyle w:val="7"/>
        <w:numPr>
          <w:ilvl w:val="0"/>
          <w:numId w:val="2"/>
        </w:numPr>
        <w:ind w:firstLineChars="0"/>
      </w:pPr>
      <w:r>
        <w:rPr>
          <w:rFonts w:hint="eastAsia"/>
        </w:rPr>
        <w:t>核对作业信息内容与报告是否有关联性</w:t>
      </w:r>
    </w:p>
    <w:p>
      <w:pPr>
        <w:pStyle w:val="7"/>
        <w:numPr>
          <w:ilvl w:val="0"/>
          <w:numId w:val="2"/>
        </w:numPr>
        <w:ind w:firstLineChars="0"/>
      </w:pPr>
      <w:r>
        <w:rPr>
          <w:rFonts w:hint="eastAsia"/>
        </w:rPr>
        <w:t>作业信息的“调查经过作业记录”改为“作业记录”，并放在最下方</w:t>
      </w:r>
    </w:p>
    <w:p>
      <w:pPr>
        <w:pStyle w:val="7"/>
        <w:numPr>
          <w:ilvl w:val="0"/>
          <w:numId w:val="2"/>
        </w:numPr>
        <w:ind w:firstLineChars="0"/>
      </w:pPr>
      <w:r>
        <w:rPr>
          <w:rFonts w:hint="eastAsia"/>
        </w:rPr>
        <w:t>详情页按键移到“保存”、“关闭的后面，在同一行显示，统一按键的风格</w:t>
      </w:r>
    </w:p>
    <w:p>
      <w:pPr>
        <w:pStyle w:val="7"/>
        <w:numPr>
          <w:ilvl w:val="0"/>
          <w:numId w:val="2"/>
        </w:numPr>
        <w:ind w:firstLineChars="0"/>
      </w:pPr>
      <w:r>
        <w:rPr>
          <w:rFonts w:hint="eastAsia"/>
        </w:rPr>
        <w:t>是否“公安协助”改为“减损日期“</w:t>
      </w:r>
    </w:p>
    <w:p>
      <w:pPr>
        <w:pStyle w:val="7"/>
        <w:numPr>
          <w:ilvl w:val="0"/>
          <w:numId w:val="2"/>
        </w:numPr>
        <w:ind w:firstLineChars="0"/>
      </w:pPr>
      <w:r>
        <w:rPr>
          <w:rFonts w:hint="eastAsia"/>
        </w:rPr>
        <w:t>列表内搜索可以通过报案号、发动机号、识别代码、人员信息中的姓名证件号电话号码、品牌型号、报案号、保单号、查勘员、查勘员电话这些没有显示在列表钟的信息，可以模糊搜索，模糊搜索的意思是不用输入完全一致的信息，比如原信息是123456789，搜索123、567、2345都可以搜索到~不明白再问我~</w:t>
      </w:r>
    </w:p>
    <w:p>
      <w:pPr>
        <w:pStyle w:val="7"/>
        <w:numPr>
          <w:ilvl w:val="0"/>
          <w:numId w:val="2"/>
        </w:numPr>
        <w:ind w:firstLineChars="0"/>
      </w:pPr>
      <w:r>
        <w:rPr>
          <w:rFonts w:hint="eastAsia"/>
        </w:rPr>
        <w:t>调查目的（现有的是系统自带的）、减损原因（现有的25条是系统自带的）、委托方提供的资料（系统：定损单、报案抄单、保单抄单、事故认定书、标的维修发票、三者维修发票、车损评估报告、伤残鉴定报告、医药费单证、诊断证明、误工证明、工作证明、收入证明、判决书、调解书、行驶证照片、驾驶证照片、被保险人身份证照片）、受托方收集的资料（系统：通话记录、询问笔录、相关残值、复勘照片、视频资料、音频资料）、重要说明事项（系统：委托方提供的资料真实性由委托方负责、调查人员与被调查相关人员没有潜在利益关系、本公司承诺不向他人提供或公开本报告内容、实际所有人与行驶证所有人不符、被保险人不是所有人）设置常用语功能</w:t>
      </w:r>
    </w:p>
    <w:p>
      <w:pPr>
        <w:pStyle w:val="7"/>
        <w:numPr>
          <w:ilvl w:val="0"/>
          <w:numId w:val="2"/>
        </w:numPr>
        <w:ind w:firstLineChars="0"/>
      </w:pPr>
      <w:r>
        <w:rPr>
          <w:rFonts w:hint="eastAsia"/>
        </w:rPr>
        <w:t>作业信息中添加方式的和鉴定的模式规则一样</w:t>
      </w:r>
    </w:p>
    <w:p>
      <w:pPr>
        <w:pStyle w:val="7"/>
        <w:numPr>
          <w:ilvl w:val="0"/>
          <w:numId w:val="2"/>
        </w:numPr>
        <w:ind w:firstLineChars="0"/>
      </w:pPr>
      <w:r>
        <w:rPr>
          <w:rFonts w:hint="eastAsia"/>
        </w:rPr>
        <w:t>作业信息中，这些添加式的，没有添加内容之前不显示空白的格子，添加后再逐条显</w:t>
      </w:r>
      <w:r>
        <w:t>~</w:t>
      </w:r>
    </w:p>
    <w:p>
      <w:pPr>
        <w:pStyle w:val="7"/>
        <w:numPr>
          <w:ilvl w:val="0"/>
          <w:numId w:val="2"/>
        </w:numPr>
        <w:ind w:firstLineChars="0"/>
      </w:pPr>
      <w:r>
        <w:rPr>
          <w:rFonts w:hint="eastAsia"/>
        </w:rPr>
        <w:t>作业信息中“特别事项说明“改为”特别说明事项“</w:t>
      </w:r>
    </w:p>
    <w:p>
      <w:pPr>
        <w:pStyle w:val="7"/>
        <w:numPr>
          <w:ilvl w:val="0"/>
          <w:numId w:val="2"/>
        </w:numPr>
        <w:ind w:firstLineChars="0"/>
      </w:pPr>
      <w:r>
        <w:rPr>
          <w:rFonts w:hint="eastAsia"/>
        </w:rPr>
        <w:t>“疑点分析“、”结果及建议“是不是应该是录入的方式，像”案件简介“一样</w:t>
      </w:r>
    </w:p>
    <w:p>
      <w:pPr>
        <w:pStyle w:val="7"/>
        <w:numPr>
          <w:ilvl w:val="0"/>
          <w:numId w:val="2"/>
        </w:numPr>
        <w:ind w:firstLineChars="0"/>
      </w:pPr>
      <w:r>
        <w:rPr>
          <w:rFonts w:hint="eastAsia"/>
        </w:rPr>
        <w:t>必填项目加红星</w:t>
      </w:r>
    </w:p>
    <w:p>
      <w:pPr>
        <w:pStyle w:val="7"/>
        <w:numPr>
          <w:ilvl w:val="0"/>
          <w:numId w:val="2"/>
        </w:numPr>
        <w:ind w:firstLineChars="0"/>
        <w:rPr>
          <w:b/>
          <w:bCs/>
          <w:highlight w:val="none"/>
        </w:rPr>
      </w:pPr>
      <w:r>
        <w:rPr>
          <w:rFonts w:hint="eastAsia"/>
          <w:b/>
          <w:bCs/>
          <w:highlight w:val="none"/>
        </w:rPr>
        <w:t>调查目的点选加“核实维修品质”放在第二位</w:t>
      </w:r>
    </w:p>
    <w:p>
      <w:pPr>
        <w:pStyle w:val="7"/>
        <w:numPr>
          <w:ilvl w:val="0"/>
          <w:numId w:val="2"/>
        </w:numPr>
        <w:ind w:firstLineChars="0"/>
        <w:rPr>
          <w:b/>
          <w:bCs/>
          <w:highlight w:val="none"/>
        </w:rPr>
      </w:pPr>
      <w:r>
        <w:rPr>
          <w:b/>
          <w:bCs/>
          <w:highlight w:val="none"/>
        </w:rPr>
        <w:drawing>
          <wp:inline distT="0" distB="0" distL="0" distR="0">
            <wp:extent cx="2028825" cy="6286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2028825" cy="628650"/>
                    </a:xfrm>
                    <a:prstGeom prst="rect">
                      <a:avLst/>
                    </a:prstGeom>
                  </pic:spPr>
                </pic:pic>
              </a:graphicData>
            </a:graphic>
          </wp:inline>
        </w:drawing>
      </w:r>
    </w:p>
    <w:p>
      <w:pPr>
        <w:pStyle w:val="7"/>
        <w:numPr>
          <w:ilvl w:val="0"/>
          <w:numId w:val="2"/>
        </w:numPr>
        <w:ind w:firstLineChars="0"/>
        <w:rPr>
          <w:b/>
          <w:bCs/>
          <w:highlight w:val="none"/>
        </w:rPr>
      </w:pPr>
      <w:r>
        <w:rPr>
          <w:rFonts w:hint="eastAsia"/>
          <w:b/>
          <w:bCs/>
          <w:highlight w:val="none"/>
        </w:rPr>
        <w:t>业务信息加添加录入的功能；取消受理民警、民警电话、查勘员、查勘员电话的录入；报险人、报险人电话放到第三行。</w:t>
      </w:r>
    </w:p>
    <w:p>
      <w:pPr>
        <w:pStyle w:val="7"/>
        <w:numPr>
          <w:ilvl w:val="0"/>
          <w:numId w:val="2"/>
        </w:numPr>
        <w:ind w:firstLineChars="0"/>
        <w:rPr>
          <w:b/>
          <w:bCs/>
          <w:highlight w:val="none"/>
        </w:rPr>
      </w:pPr>
      <w:r>
        <w:rPr>
          <w:b/>
          <w:bCs/>
          <w:highlight w:val="none"/>
        </w:rPr>
        <w:drawing>
          <wp:inline distT="0" distB="0" distL="0" distR="0">
            <wp:extent cx="5274310" cy="422275"/>
            <wp:effectExtent l="0" t="0" r="2540" b="158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a:stretch>
                      <a:fillRect/>
                    </a:stretch>
                  </pic:blipFill>
                  <pic:spPr>
                    <a:xfrm>
                      <a:off x="0" y="0"/>
                      <a:ext cx="5274310" cy="422275"/>
                    </a:xfrm>
                    <a:prstGeom prst="rect">
                      <a:avLst/>
                    </a:prstGeom>
                  </pic:spPr>
                </pic:pic>
              </a:graphicData>
            </a:graphic>
          </wp:inline>
        </w:drawing>
      </w:r>
      <w:r>
        <w:rPr>
          <w:rFonts w:hint="eastAsia"/>
          <w:b/>
          <w:bCs/>
          <w:highlight w:val="none"/>
        </w:rPr>
        <w:t>放到业务信息最下方录入</w:t>
      </w:r>
    </w:p>
    <w:p>
      <w:pPr>
        <w:pStyle w:val="7"/>
        <w:numPr>
          <w:ilvl w:val="0"/>
          <w:numId w:val="2"/>
        </w:numPr>
        <w:ind w:firstLineChars="0"/>
        <w:rPr>
          <w:b/>
          <w:bCs/>
          <w:highlight w:val="none"/>
        </w:rPr>
      </w:pPr>
      <w:r>
        <w:rPr>
          <w:rFonts w:hint="eastAsia"/>
          <w:b/>
          <w:bCs/>
          <w:highlight w:val="none"/>
        </w:rPr>
        <w:t>调查信息添加式功能</w:t>
      </w:r>
    </w:p>
    <w:p>
      <w:pPr>
        <w:pStyle w:val="7"/>
        <w:numPr>
          <w:ilvl w:val="0"/>
          <w:numId w:val="2"/>
        </w:numPr>
        <w:ind w:firstLineChars="0"/>
        <w:rPr>
          <w:b/>
          <w:bCs/>
          <w:highlight w:val="none"/>
        </w:rPr>
      </w:pPr>
    </w:p>
    <w:p>
      <w:pPr>
        <w:rPr>
          <w:b/>
          <w:bCs/>
        </w:rPr>
      </w:pPr>
    </w:p>
    <w:p>
      <w:r>
        <w:rPr>
          <w:rFonts w:hint="eastAsia"/>
        </w:rPr>
        <w:t>企业管理：</w:t>
      </w:r>
    </w:p>
    <w:p>
      <w:pPr>
        <w:pStyle w:val="7"/>
        <w:numPr>
          <w:ilvl w:val="0"/>
          <w:numId w:val="3"/>
        </w:numPr>
        <w:ind w:firstLineChars="0"/>
      </w:pPr>
      <w:r>
        <w:rPr>
          <w:rFonts w:hint="eastAsia"/>
        </w:rPr>
        <w:t>录入信息不完整保存的时候，弹出提示完善信息的框子，显示在当前页的中间位置</w:t>
      </w:r>
    </w:p>
    <w:p>
      <w:pPr>
        <w:pStyle w:val="7"/>
        <w:numPr>
          <w:ilvl w:val="0"/>
          <w:numId w:val="3"/>
        </w:numPr>
        <w:ind w:firstLineChars="0"/>
      </w:pPr>
    </w:p>
    <w:p/>
    <w:p>
      <w:r>
        <w:rPr>
          <w:rFonts w:hint="eastAsia"/>
        </w:rPr>
        <w:t>系统：</w:t>
      </w:r>
    </w:p>
    <w:p>
      <w:pPr>
        <w:pStyle w:val="7"/>
        <w:numPr>
          <w:ilvl w:val="0"/>
          <w:numId w:val="4"/>
        </w:numPr>
        <w:ind w:firstLineChars="0"/>
      </w:pPr>
      <w:r>
        <w:rPr>
          <w:rFonts w:hint="eastAsia"/>
        </w:rPr>
        <w:t>列表页像阿里云域名列表那样，下方可以放图片广告和链接广告</w:t>
      </w:r>
    </w:p>
    <w:p>
      <w:pPr>
        <w:pStyle w:val="7"/>
        <w:numPr>
          <w:ilvl w:val="0"/>
          <w:numId w:val="4"/>
        </w:numPr>
        <w:ind w:firstLineChars="0"/>
        <w:rPr>
          <w:highlight w:val="cyan"/>
        </w:rPr>
      </w:pPr>
      <w:r>
        <w:rPr>
          <w:rFonts w:hint="eastAsia"/>
          <w:highlight w:val="cyan"/>
        </w:rPr>
        <w:t>上方导航栏有问题，有时显示项目名称有时显示业务列表，应该显示为项目名称~</w:t>
      </w:r>
    </w:p>
    <w:p>
      <w:pPr>
        <w:pStyle w:val="7"/>
        <w:numPr>
          <w:ilvl w:val="0"/>
          <w:numId w:val="4"/>
        </w:numPr>
        <w:ind w:firstLineChars="0"/>
      </w:pPr>
      <w:r>
        <w:rPr>
          <w:rFonts w:hint="eastAsia"/>
        </w:rPr>
        <w:t>常用语序号上方加上“序号”两个字；内容格长一些；使用位置（8个字）、业务类型（8个字）、是否系统，不要“是否”两个字（一个字），格适量小；“默认”（一个字）格小点；列表按使用位置自动排序，看的清楚一些；</w:t>
      </w:r>
    </w:p>
    <w:p>
      <w:pPr>
        <w:pStyle w:val="7"/>
        <w:numPr>
          <w:ilvl w:val="0"/>
          <w:numId w:val="4"/>
        </w:numPr>
        <w:ind w:firstLineChars="0"/>
      </w:pPr>
      <w:r>
        <w:rPr>
          <w:rFonts w:hint="eastAsia"/>
        </w:rPr>
        <w:t>常用语搜索可以文字模糊搜索（“常用语”改为“搜索”）、加“位置”点选的查询、“类型”点选查询、“默认”查询挑勾的方式，像“只看自己”一样</w:t>
      </w:r>
    </w:p>
    <w:p>
      <w:pPr>
        <w:pStyle w:val="7"/>
        <w:numPr>
          <w:ilvl w:val="0"/>
          <w:numId w:val="4"/>
        </w:numPr>
        <w:ind w:firstLineChars="0"/>
      </w:pPr>
      <w:r>
        <w:rPr>
          <w:rFonts w:hint="eastAsia"/>
        </w:rPr>
        <w:t>对话框点击空白处就关闭了，有问题~</w:t>
      </w:r>
    </w:p>
    <w:p>
      <w:pPr>
        <w:pStyle w:val="7"/>
        <w:numPr>
          <w:ilvl w:val="0"/>
          <w:numId w:val="4"/>
        </w:numPr>
        <w:ind w:firstLineChars="0"/>
        <w:rPr>
          <w:highlight w:val="green"/>
        </w:rPr>
      </w:pPr>
      <w:r>
        <w:rPr>
          <w:rFonts w:hint="eastAsia"/>
          <w:highlight w:val="green"/>
        </w:rPr>
        <w:t>按键位置</w:t>
      </w:r>
    </w:p>
    <w:p>
      <w:pPr>
        <w:pStyle w:val="7"/>
        <w:numPr>
          <w:ilvl w:val="0"/>
          <w:numId w:val="4"/>
        </w:numPr>
        <w:ind w:firstLineChars="0"/>
        <w:rPr>
          <w:highlight w:val="yellow"/>
        </w:rPr>
      </w:pPr>
      <w:r>
        <w:rPr>
          <w:rFonts w:hint="eastAsia"/>
        </w:rPr>
        <w:t>作</w:t>
      </w:r>
      <w:r>
        <w:rPr>
          <w:rFonts w:hint="eastAsia"/>
          <w:highlight w:val="yellow"/>
        </w:rPr>
        <w:t>业记录的“删除”改为图标，点击后和添加时的显示一样，显示内容和时间，可以修改内容和时间信息，有“删除”、“保存”、“关闭”的按键和功能~</w:t>
      </w:r>
      <w:r>
        <w:rPr>
          <w:highlight w:val="yellow"/>
        </w:rPr>
        <w:t xml:space="preserve"> </w:t>
      </w:r>
      <w:r>
        <w:rPr>
          <w:rFonts w:hint="eastAsia"/>
          <w:highlight w:val="yellow"/>
        </w:rPr>
        <w:t>修改和添加的对话框上方文字“鉴定评估作业记录”改为“作业记录”；调查的也一样</w:t>
      </w:r>
    </w:p>
    <w:p>
      <w:pPr>
        <w:pStyle w:val="7"/>
        <w:numPr>
          <w:ilvl w:val="0"/>
          <w:numId w:val="4"/>
        </w:numPr>
        <w:ind w:firstLineChars="0"/>
      </w:pPr>
      <w:r>
        <w:rPr>
          <w:rFonts w:hint="eastAsia"/>
        </w:rPr>
        <w:t>常用语默认功能，点选默认后，每次新增任务后都是默认带到任务中；列表多一项默认“是、否”的显示；默认的在任务中可以操作删除和修改。</w:t>
      </w:r>
    </w:p>
    <w:p>
      <w:pPr>
        <w:pStyle w:val="7"/>
        <w:numPr>
          <w:ilvl w:val="0"/>
          <w:numId w:val="4"/>
        </w:numPr>
        <w:ind w:firstLineChars="0"/>
      </w:pPr>
      <w:r>
        <w:rPr>
          <w:rFonts w:hint="eastAsia"/>
        </w:rPr>
        <w:t>登陆首页相关介绍、（</w:t>
      </w:r>
      <w:r>
        <w:drawing>
          <wp:inline distT="0" distB="0" distL="0" distR="0">
            <wp:extent cx="361950" cy="33337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361950" cy="333375"/>
                    </a:xfrm>
                    <a:prstGeom prst="rect">
                      <a:avLst/>
                    </a:prstGeom>
                  </pic:spPr>
                </pic:pic>
              </a:graphicData>
            </a:graphic>
          </wp:inline>
        </w:drawing>
      </w:r>
      <w:r>
        <w:rPr>
          <w:rFonts w:hint="eastAsia"/>
        </w:rPr>
        <w:t>）使用说明、用户协议、收费标准、广告位等；没用的删除；</w:t>
      </w:r>
    </w:p>
    <w:p>
      <w:pPr>
        <w:pStyle w:val="7"/>
        <w:numPr>
          <w:ilvl w:val="0"/>
          <w:numId w:val="4"/>
        </w:numPr>
        <w:ind w:firstLineChars="0"/>
      </w:pPr>
      <w:r>
        <w:rPr>
          <w:rFonts w:hint="eastAsia"/>
        </w:rPr>
        <w:t>日志要显示出提交的时候是点选的谁审核还是提交随机审核~</w:t>
      </w:r>
    </w:p>
    <w:p>
      <w:pPr>
        <w:pStyle w:val="7"/>
        <w:numPr>
          <w:ilvl w:val="0"/>
          <w:numId w:val="4"/>
        </w:numPr>
        <w:ind w:firstLineChars="0"/>
      </w:pPr>
      <w:r>
        <w:rPr>
          <w:rFonts w:hint="eastAsia"/>
        </w:rPr>
        <w:t>日志没有建任务的信息呢</w:t>
      </w:r>
    </w:p>
    <w:p/>
    <w:p>
      <w:r>
        <w:rPr>
          <w:rFonts w:hint="eastAsia"/>
        </w:rPr>
        <w:t>后台功能：</w:t>
      </w:r>
    </w:p>
    <w:p>
      <w:pPr>
        <w:pStyle w:val="7"/>
        <w:numPr>
          <w:ilvl w:val="0"/>
          <w:numId w:val="5"/>
        </w:numPr>
        <w:ind w:firstLineChars="0"/>
      </w:pPr>
      <w:r>
        <w:rPr>
          <w:rFonts w:hint="eastAsia"/>
        </w:rPr>
        <w:t>布置广告（分项目、页面布置）</w:t>
      </w:r>
    </w:p>
    <w:p>
      <w:pPr>
        <w:pStyle w:val="7"/>
        <w:numPr>
          <w:ilvl w:val="0"/>
          <w:numId w:val="5"/>
        </w:numPr>
        <w:ind w:firstLineChars="0"/>
      </w:pPr>
      <w:r>
        <w:rPr>
          <w:rFonts w:hint="eastAsia"/>
        </w:rPr>
        <w:t>广告统计（点击率、曝光率）</w:t>
      </w:r>
    </w:p>
    <w:p>
      <w:pPr>
        <w:pStyle w:val="7"/>
        <w:numPr>
          <w:ilvl w:val="0"/>
          <w:numId w:val="5"/>
        </w:numPr>
        <w:ind w:firstLineChars="0"/>
      </w:pPr>
      <w:r>
        <w:rPr>
          <w:rFonts w:hint="eastAsia"/>
        </w:rPr>
        <w:t>广告收费（倒计时功能、倒计数功能）</w:t>
      </w:r>
    </w:p>
    <w:p>
      <w:pPr>
        <w:pStyle w:val="7"/>
        <w:numPr>
          <w:ilvl w:val="0"/>
          <w:numId w:val="5"/>
        </w:numPr>
        <w:ind w:firstLineChars="0"/>
      </w:pPr>
      <w:r>
        <w:rPr>
          <w:rFonts w:hint="eastAsia"/>
        </w:rPr>
        <w:t>短信数统计</w:t>
      </w:r>
    </w:p>
    <w:p/>
    <w:p>
      <w:r>
        <w:rPr>
          <w:rFonts w:hint="eastAsia"/>
        </w:rPr>
        <w:t>鉴定财务：</w:t>
      </w:r>
    </w:p>
    <w:p>
      <w:pPr>
        <w:pStyle w:val="7"/>
        <w:numPr>
          <w:ilvl w:val="0"/>
          <w:numId w:val="6"/>
        </w:numPr>
        <w:ind w:firstLineChars="0"/>
      </w:pPr>
      <w:r>
        <w:rPr>
          <w:rFonts w:hint="eastAsia"/>
        </w:rPr>
        <w:t>按人员、周期统计应收、实收、工资、奖金、利润</w:t>
      </w:r>
    </w:p>
    <w:p>
      <w:pPr>
        <w:pStyle w:val="7"/>
        <w:numPr>
          <w:ilvl w:val="0"/>
          <w:numId w:val="6"/>
        </w:numPr>
        <w:ind w:firstLineChars="0"/>
      </w:pPr>
      <w:r>
        <w:rPr>
          <w:rFonts w:hint="eastAsia"/>
        </w:rPr>
        <w:t>录入的金额限制只能输入数字，系统自动计算</w:t>
      </w:r>
    </w:p>
    <w:p>
      <w:pPr>
        <w:pStyle w:val="7"/>
        <w:numPr>
          <w:ilvl w:val="0"/>
          <w:numId w:val="6"/>
        </w:numPr>
        <w:ind w:firstLineChars="0"/>
      </w:pPr>
      <w:r>
        <w:rPr>
          <w:rFonts w:hint="eastAsia"/>
        </w:rPr>
        <w:t>列表差业务员的奖金录入和计算</w:t>
      </w:r>
    </w:p>
    <w:p>
      <w:pPr>
        <w:pStyle w:val="7"/>
        <w:numPr>
          <w:ilvl w:val="0"/>
          <w:numId w:val="6"/>
        </w:numPr>
        <w:ind w:firstLineChars="0"/>
      </w:pPr>
      <w:r>
        <w:rPr>
          <w:rFonts w:hint="eastAsia"/>
        </w:rPr>
        <w:t>列表财务状态后面是实收金额</w:t>
      </w:r>
    </w:p>
    <w:p>
      <w:pPr>
        <w:pStyle w:val="7"/>
        <w:numPr>
          <w:ilvl w:val="0"/>
          <w:numId w:val="6"/>
        </w:numPr>
        <w:ind w:firstLineChars="0"/>
      </w:pPr>
      <w:r>
        <w:rPr>
          <w:rFonts w:hint="eastAsia"/>
        </w:rPr>
        <w:t>列表工资月份放在操作的前面</w:t>
      </w:r>
    </w:p>
    <w:p/>
    <w:p>
      <w:r>
        <w:rPr>
          <w:rFonts w:hint="eastAsia"/>
        </w:rPr>
        <w:t>20201208鉴定价值类报告</w:t>
      </w:r>
    </w:p>
    <w:p>
      <w:pPr>
        <w:pStyle w:val="7"/>
        <w:numPr>
          <w:ilvl w:val="0"/>
          <w:numId w:val="7"/>
        </w:numPr>
        <w:ind w:firstLineChars="0"/>
        <w:rPr>
          <w:highlight w:val="green"/>
        </w:rPr>
      </w:pPr>
      <w:r>
        <w:rPr>
          <w:highlight w:val="green"/>
        </w:rPr>
        <w:t>公司承诺书右下角应是~a鉴定机构：（盖章），b字体不对~</w:t>
      </w:r>
    </w:p>
    <w:p>
      <w:pPr>
        <w:pStyle w:val="7"/>
        <w:numPr>
          <w:ilvl w:val="0"/>
          <w:numId w:val="7"/>
        </w:numPr>
        <w:ind w:firstLineChars="0"/>
        <w:rPr>
          <w:highlight w:val="green"/>
        </w:rPr>
      </w:pPr>
      <w:r>
        <w:rPr>
          <w:highlight w:val="green"/>
        </w:rPr>
        <w:t>鉴定人员承诺书~a最上方的字体及大小弄成和公司承诺书一致~b承诺人员：（签名）与鉴定机构：（盖章）上下的空间大一点，有时需要三个人签名，写不开了~</w:t>
      </w:r>
    </w:p>
    <w:p>
      <w:pPr>
        <w:pStyle w:val="7"/>
        <w:numPr>
          <w:ilvl w:val="0"/>
          <w:numId w:val="7"/>
        </w:numPr>
        <w:ind w:firstLineChars="0"/>
        <w:rPr>
          <w:highlight w:val="green"/>
        </w:rPr>
      </w:pPr>
      <w:r>
        <w:rPr>
          <w:highlight w:val="green"/>
        </w:rPr>
        <w:t>目录的第十二项有问题·</w:t>
      </w:r>
    </w:p>
    <w:p>
      <w:pPr>
        <w:pStyle w:val="7"/>
        <w:numPr>
          <w:ilvl w:val="0"/>
          <w:numId w:val="7"/>
        </w:numPr>
        <w:ind w:firstLineChars="0"/>
        <w:rPr>
          <w:highlight w:val="none"/>
        </w:rPr>
      </w:pPr>
      <w:r>
        <w:rPr>
          <w:highlight w:val="none"/>
        </w:rPr>
        <w:t>打印照片不用显示分类的名称，只显示改名后的名称~如果没有改名字也不要显示属性，显示个编号编码的就行~</w:t>
      </w:r>
    </w:p>
    <w:p>
      <w:pPr>
        <w:pStyle w:val="7"/>
        <w:numPr>
          <w:ilvl w:val="0"/>
          <w:numId w:val="7"/>
        </w:numPr>
        <w:ind w:firstLineChars="0"/>
        <w:rPr>
          <w:highlight w:val="green"/>
        </w:rPr>
      </w:pPr>
      <w:r>
        <w:rPr>
          <w:highlight w:val="green"/>
        </w:rPr>
        <w:t>封面带出的信息（贬值的不对），鉴定评估类应该是委托人、项目名称、所有人~</w:t>
      </w:r>
    </w:p>
    <w:p>
      <w:pPr>
        <w:pStyle w:val="7"/>
        <w:numPr>
          <w:ilvl w:val="0"/>
          <w:numId w:val="7"/>
        </w:numPr>
        <w:ind w:firstLineChars="0"/>
      </w:pPr>
      <w:r>
        <w:rPr>
          <w:highlight w:val="cyan"/>
        </w:rPr>
        <w:t>二维码显示的内容：机构名称、业务编号、业务</w:t>
      </w:r>
      <w:r>
        <w:rPr>
          <w:rFonts w:hint="eastAsia"/>
          <w:highlight w:val="cyan"/>
        </w:rPr>
        <w:t>类型、完成日期、微信号、公众号、联系电话、办公地址（按系统和系统内录入的企业信息带入），上面的图片默认现有的图片，上传</w:t>
      </w:r>
      <w:r>
        <w:rPr>
          <w:highlight w:val="cyan"/>
        </w:rPr>
        <w:t>logo后显示logo~ 防止公司名称过长会变形，前面的项目名称格小一点~</w:t>
      </w:r>
      <w:r>
        <w:rPr>
          <w:rFonts w:hint="eastAsia"/>
          <w:highlight w:val="cyan"/>
          <w:lang w:eastAsia="zh-CN"/>
        </w:rPr>
        <w:t>（</w:t>
      </w:r>
      <w:r>
        <w:rPr>
          <w:rFonts w:hint="eastAsia"/>
          <w:highlight w:val="cyan"/>
          <w:lang w:val="en-US" w:eastAsia="zh-CN"/>
        </w:rPr>
        <w:t>用敬业果logo</w:t>
      </w:r>
      <w:r>
        <w:rPr>
          <w:rFonts w:hint="eastAsia"/>
          <w:highlight w:val="cyan"/>
          <w:lang w:eastAsia="zh-CN"/>
        </w:rPr>
        <w:t>）</w:t>
      </w:r>
    </w:p>
    <w:p>
      <w:pPr>
        <w:pStyle w:val="7"/>
        <w:numPr>
          <w:ilvl w:val="0"/>
          <w:numId w:val="7"/>
        </w:numPr>
        <w:ind w:firstLineChars="0"/>
      </w:pPr>
      <w:r>
        <w:t>报告没有显示出页码</w:t>
      </w:r>
    </w:p>
    <w:p>
      <w:pPr>
        <w:pStyle w:val="7"/>
        <w:numPr>
          <w:ilvl w:val="0"/>
          <w:numId w:val="7"/>
        </w:numPr>
        <w:ind w:firstLineChars="0"/>
      </w:pPr>
      <w:r>
        <w:t>报告没有页眉页脚</w:t>
      </w:r>
    </w:p>
    <w:p>
      <w:pPr>
        <w:pStyle w:val="7"/>
        <w:numPr>
          <w:ilvl w:val="0"/>
          <w:numId w:val="7"/>
        </w:numPr>
        <w:ind w:firstLineChars="0"/>
      </w:pPr>
      <w:r>
        <w:rPr>
          <w:highlight w:val="cyan"/>
        </w:rPr>
        <w:t>报告的日期不对，现在带出的是委托日期</w:t>
      </w:r>
      <w:r>
        <w:rPr>
          <w:rFonts w:hint="eastAsia"/>
          <w:highlight w:val="cyan"/>
        </w:rPr>
        <w:t>，这个应该也没错，按照填写的作业日期的完成日期就是对的</w:t>
      </w:r>
      <w:r>
        <w:rPr>
          <w:highlight w:val="cyan"/>
        </w:rPr>
        <w:t>~你核对一下~</w:t>
      </w:r>
      <w:r>
        <w:rPr>
          <w:rFonts w:hint="eastAsia"/>
          <w:highlight w:val="cyan"/>
        </w:rPr>
        <w:t>有效期后面的日期不对比如一月一日，有效期</w:t>
      </w:r>
      <w:r>
        <w:rPr>
          <w:highlight w:val="cyan"/>
        </w:rPr>
        <w:t>10天应该是到一月十日，当天就算一天~ 注意闰二月，有29天的，系统别计算错了~</w:t>
      </w:r>
    </w:p>
    <w:p>
      <w:pPr>
        <w:pStyle w:val="7"/>
        <w:numPr>
          <w:ilvl w:val="0"/>
          <w:numId w:val="7"/>
        </w:numPr>
        <w:ind w:firstLineChars="0"/>
      </w:pPr>
      <w:r>
        <w:rPr>
          <w:highlight w:val="cyan"/>
        </w:rPr>
        <w:t>打印的时候应该可以选择每张纸打印照片的张数··· 一般分为1（公司证件）、2（车辆人员证件）、4（车辆人员证件）、9或12为标的物照片</w:t>
      </w:r>
      <w:r>
        <w:rPr>
          <w:rFonts w:hint="eastAsia"/>
          <w:highlight w:val="cyan"/>
          <w:lang w:eastAsia="zh-CN"/>
        </w:rPr>
        <w:t>（</w:t>
      </w:r>
      <w:r>
        <w:rPr>
          <w:rFonts w:hint="eastAsia"/>
          <w:highlight w:val="cyan"/>
          <w:lang w:val="en-US" w:eastAsia="zh-CN"/>
        </w:rPr>
        <w:t>创建分类时选择张数</w:t>
      </w:r>
      <w:r>
        <w:rPr>
          <w:rFonts w:hint="eastAsia"/>
          <w:highlight w:val="cyan"/>
          <w:lang w:eastAsia="zh-CN"/>
        </w:rPr>
        <w:t>）</w:t>
      </w:r>
    </w:p>
    <w:p/>
    <w:p>
      <w:r>
        <w:rPr>
          <w:rFonts w:hint="eastAsia"/>
        </w:rPr>
        <w:t>20201209鉴定</w:t>
      </w:r>
    </w:p>
    <w:p>
      <w:pPr>
        <w:pStyle w:val="7"/>
        <w:numPr>
          <w:ilvl w:val="0"/>
          <w:numId w:val="8"/>
        </w:numPr>
        <w:ind w:firstLineChars="0"/>
      </w:pPr>
      <w:r>
        <w:rPr>
          <w:rFonts w:hint="eastAsia"/>
        </w:rPr>
        <w:t>不是第三方委托方委托的任务，详情页面不显示“指导信息”；“指导信息”改为“指导意见”</w:t>
      </w:r>
      <w:r>
        <w:rPr>
          <w:rFonts w:hint="eastAsia"/>
          <w:lang w:eastAsia="zh-CN"/>
        </w:rPr>
        <w:t>（</w:t>
      </w:r>
      <w:r>
        <w:rPr>
          <w:rFonts w:hint="eastAsia"/>
          <w:lang w:val="en-US" w:eastAsia="zh-CN"/>
        </w:rPr>
        <w:t>先注释掉指导意见</w:t>
      </w:r>
      <w:r>
        <w:rPr>
          <w:rFonts w:hint="eastAsia"/>
          <w:lang w:eastAsia="zh-CN"/>
        </w:rPr>
        <w:t>）</w:t>
      </w:r>
    </w:p>
    <w:p>
      <w:pPr>
        <w:pStyle w:val="7"/>
        <w:numPr>
          <w:ilvl w:val="0"/>
          <w:numId w:val="8"/>
        </w:numPr>
        <w:ind w:firstLineChars="0"/>
      </w:pPr>
      <w:r>
        <w:rPr>
          <w:rFonts w:hint="eastAsia"/>
        </w:rPr>
        <w:t>检查各个业务类型的评估目的的系统自带及其他自带的常用语</w:t>
      </w:r>
    </w:p>
    <w:p>
      <w:pPr>
        <w:pStyle w:val="7"/>
        <w:numPr>
          <w:ilvl w:val="0"/>
          <w:numId w:val="8"/>
        </w:numPr>
        <w:ind w:firstLineChars="0"/>
      </w:pPr>
      <w:r>
        <w:rPr>
          <w:rFonts w:hint="eastAsia"/>
        </w:rPr>
        <w:t>详情页技术类，业务信息的“评估基准日”改为“鉴定基准日”</w:t>
      </w:r>
    </w:p>
    <w:p>
      <w:pPr>
        <w:pStyle w:val="7"/>
        <w:numPr>
          <w:ilvl w:val="0"/>
          <w:numId w:val="8"/>
        </w:numPr>
        <w:ind w:firstLineChars="0"/>
      </w:pPr>
      <w:r>
        <w:rPr>
          <w:rFonts w:hint="eastAsia"/>
        </w:rPr>
        <w:t>详情页技术类，业务信息的“评估目的”改为“鉴定目的”</w:t>
      </w:r>
    </w:p>
    <w:p/>
    <w:p>
      <w:r>
        <w:rPr>
          <w:rFonts w:hint="eastAsia"/>
        </w:rPr>
        <w:t>20201210鉴定：</w:t>
      </w:r>
    </w:p>
    <w:p>
      <w:pPr>
        <w:pStyle w:val="7"/>
        <w:numPr>
          <w:ilvl w:val="0"/>
          <w:numId w:val="9"/>
        </w:numPr>
        <w:ind w:firstLineChars="0"/>
      </w:pPr>
      <w:r>
        <w:rPr>
          <w:rFonts w:hint="eastAsia"/>
        </w:rPr>
        <w:t>所有的业务信息为：</w:t>
      </w:r>
      <w:r>
        <w:rPr>
          <w:rFonts w:hint="eastAsia"/>
          <w:lang w:val="en-US" w:eastAsia="zh-CN"/>
        </w:rPr>
        <w:t>业务类型/</w:t>
      </w:r>
      <w:r>
        <w:rPr>
          <w:rFonts w:hint="eastAsia"/>
        </w:rPr>
        <w:t>委托日期/委托方编号/对接人/业务员~</w:t>
      </w:r>
      <w:r>
        <w:t xml:space="preserve">  </w:t>
      </w:r>
      <w:r>
        <w:rPr>
          <w:rFonts w:hint="eastAsia"/>
        </w:rPr>
        <w:t>业务编号功能回来再关~如果关闭这个功能，万一我们这有漏掉的你们能直接帮我建任务嘛？防止之前有漏掉的~</w:t>
      </w:r>
    </w:p>
    <w:p>
      <w:pPr>
        <w:pStyle w:val="7"/>
        <w:numPr>
          <w:ilvl w:val="0"/>
          <w:numId w:val="9"/>
        </w:numPr>
        <w:ind w:firstLineChars="0"/>
        <w:rPr>
          <w:highlight w:val="yellow"/>
        </w:rPr>
      </w:pPr>
      <w:r>
        <w:rPr>
          <w:rFonts w:hint="eastAsia"/>
          <w:highlight w:val="yellow"/>
        </w:rPr>
        <w:t>所有的业务信息为：业务类型/评估或鉴定目的/评估或鉴定基准日/付款方（点选的内容根据录入的人员信息点选，没有录入人员信息，提示“请先完善人员信息后再选择”）</w:t>
      </w:r>
    </w:p>
    <w:p>
      <w:pPr>
        <w:pStyle w:val="7"/>
        <w:numPr>
          <w:ilvl w:val="0"/>
          <w:numId w:val="9"/>
        </w:numPr>
        <w:ind w:firstLineChars="0"/>
      </w:pPr>
      <w:r>
        <w:rPr>
          <w:rFonts w:hint="eastAsia"/>
        </w:rPr>
        <w:t>添加人员信息，没有选择身份名称的不能保存，提示“请选择人员身份”；再请选择的前面加必填的红星</w:t>
      </w:r>
    </w:p>
    <w:p>
      <w:pPr>
        <w:pStyle w:val="7"/>
        <w:numPr>
          <w:ilvl w:val="0"/>
          <w:numId w:val="9"/>
        </w:numPr>
        <w:ind w:firstLineChars="0"/>
      </w:pPr>
      <w:r>
        <w:rPr>
          <w:rFonts w:hint="eastAsia"/>
        </w:rPr>
        <w:t>价值类的作业信息，不要鉴定意见、技术分析的录入。</w:t>
      </w:r>
    </w:p>
    <w:p/>
    <w:p/>
    <w:p>
      <w:r>
        <w:rPr>
          <w:rFonts w:hint="eastAsia"/>
        </w:rPr>
        <w:t>20201210其他：</w:t>
      </w:r>
    </w:p>
    <w:p>
      <w:pPr>
        <w:pStyle w:val="7"/>
        <w:numPr>
          <w:ilvl w:val="0"/>
          <w:numId w:val="10"/>
        </w:numPr>
        <w:ind w:firstLineChars="0"/>
      </w:pPr>
      <w:r>
        <w:rPr>
          <w:rFonts w:hint="eastAsia"/>
        </w:rPr>
        <w:t>加昵称的输入，但是在本系统内不显示~（为了链接后期其他软件）</w:t>
      </w:r>
    </w:p>
    <w:p>
      <w:pPr>
        <w:pStyle w:val="7"/>
        <w:numPr>
          <w:ilvl w:val="0"/>
          <w:numId w:val="10"/>
        </w:numPr>
        <w:ind w:firstLineChars="0"/>
        <w:rPr>
          <w:rFonts w:hint="eastAsia"/>
        </w:rPr>
      </w:pPr>
      <w:r>
        <w:rPr>
          <w:rFonts w:hint="eastAsia"/>
        </w:rPr>
        <w:t>邮箱的验证（选填验证）</w:t>
      </w:r>
    </w:p>
    <w:p>
      <w:pPr>
        <w:rPr>
          <w:rFonts w:hint="eastAsia"/>
        </w:rPr>
      </w:pPr>
      <w:r>
        <w:rPr>
          <w:rFonts w:hint="eastAsia"/>
        </w:rPr>
        <w:br w:type="page"/>
      </w:r>
    </w:p>
    <w:p>
      <w:pPr>
        <w:rPr>
          <w:color w:val="0000FF"/>
          <w:highlight w:val="red"/>
        </w:rPr>
      </w:pPr>
      <w:r>
        <w:rPr>
          <w:rFonts w:hint="eastAsia"/>
          <w:color w:val="0000FF"/>
          <w:highlight w:val="red"/>
          <w:lang w:val="en-US" w:eastAsia="zh-CN"/>
        </w:rPr>
        <w:t>新的</w:t>
      </w:r>
      <w:r>
        <w:rPr>
          <w:rFonts w:hint="eastAsia"/>
          <w:color w:val="0000FF"/>
          <w:highlight w:val="red"/>
        </w:rPr>
        <w:t>20201212鉴定：</w:t>
      </w:r>
    </w:p>
    <w:p>
      <w:pPr>
        <w:pStyle w:val="7"/>
        <w:numPr>
          <w:ilvl w:val="0"/>
          <w:numId w:val="11"/>
        </w:numPr>
        <w:ind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hint="eastAsia"/>
        </w:rPr>
        <w:t>应该是“请到证书管理中创建证书类型”</w:t>
      </w:r>
    </w:p>
    <w:p>
      <w:pPr>
        <w:pStyle w:val="7"/>
        <w:numPr>
          <w:ilvl w:val="0"/>
          <w:numId w:val="0"/>
        </w:numPr>
        <w:ind w:left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t xml:space="preserve"> </w:t>
      </w:r>
      <w:r>
        <w:drawing>
          <wp:inline distT="0" distB="0" distL="0" distR="0">
            <wp:extent cx="5274310" cy="1067435"/>
            <wp:effectExtent l="0" t="0" r="2540" b="184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74310" cy="1067435"/>
                    </a:xfrm>
                    <a:prstGeom prst="rect">
                      <a:avLst/>
                    </a:prstGeom>
                    <a:noFill/>
                    <a:ln>
                      <a:noFill/>
                    </a:ln>
                  </pic:spPr>
                </pic:pic>
              </a:graphicData>
            </a:graphic>
          </wp:inline>
        </w:drawing>
      </w:r>
    </w:p>
    <w:p>
      <w:pPr>
        <w:pStyle w:val="7"/>
        <w:numPr>
          <w:ilvl w:val="0"/>
          <w:numId w:val="11"/>
        </w:numPr>
        <w:ind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5274310" cy="1075690"/>
            <wp:effectExtent l="0" t="0" r="2540" b="1016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74310" cy="1075690"/>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5274310" cy="2118995"/>
            <wp:effectExtent l="0" t="0" r="2540" b="146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2118995"/>
                    </a:xfrm>
                    <a:prstGeom prst="rect">
                      <a:avLst/>
                    </a:prstGeom>
                    <a:noFill/>
                    <a:ln>
                      <a:noFill/>
                    </a:ln>
                  </pic:spPr>
                </pic:pic>
              </a:graphicData>
            </a:graphic>
          </wp:inline>
        </w:drawing>
      </w:r>
    </w:p>
    <w:p>
      <w:pPr>
        <w:pStyle w:val="7"/>
        <w:numPr>
          <w:ilvl w:val="0"/>
          <w:numId w:val="11"/>
        </w:numPr>
        <w:ind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2870200" cy="643255"/>
            <wp:effectExtent l="0" t="0" r="635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870200" cy="643255"/>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4859655" cy="2497455"/>
            <wp:effectExtent l="0" t="0" r="17145" b="171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59655" cy="2497455"/>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4081145" cy="3522345"/>
            <wp:effectExtent l="0" t="0" r="14605" b="19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081145" cy="3522345"/>
                    </a:xfrm>
                    <a:prstGeom prst="rect">
                      <a:avLst/>
                    </a:prstGeom>
                    <a:noFill/>
                    <a:ln>
                      <a:noFill/>
                    </a:ln>
                  </pic:spPr>
                </pic:pic>
              </a:graphicData>
            </a:graphic>
          </wp:inline>
        </w:drawing>
      </w:r>
    </w:p>
    <w:p>
      <w:pPr>
        <w:pStyle w:val="7"/>
        <w:numPr>
          <w:ilvl w:val="0"/>
          <w:numId w:val="11"/>
        </w:numPr>
        <w:ind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5274310" cy="2752725"/>
            <wp:effectExtent l="0" t="0" r="254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4310" cy="2752725"/>
                    </a:xfrm>
                    <a:prstGeom prst="rect">
                      <a:avLst/>
                    </a:prstGeom>
                    <a:noFill/>
                    <a:ln>
                      <a:noFill/>
                    </a:ln>
                  </pic:spPr>
                </pic:pic>
              </a:graphicData>
            </a:graphic>
          </wp:inline>
        </w:drawing>
      </w:r>
      <w:r>
        <w:rPr>
          <w:rFonts w:ascii="Times New Roman" w:hAnsi="Times New Roman" w:eastAsia="Times New Roman" w:cs="Times New Roman"/>
          <w:snapToGrid w:val="0"/>
          <w:color w:val="000000"/>
          <w:w w:val="0"/>
          <w:kern w:val="0"/>
          <w:sz w:val="0"/>
          <w:szCs w:val="0"/>
          <w:u w:color="000000"/>
          <w:shd w:val="clear" w:color="000000" w:fill="000000"/>
          <w:lang w:eastAsia="zh-CN" w:bidi="zh-CN"/>
        </w:rPr>
        <w:drawing>
          <wp:inline distT="0" distB="0" distL="0" distR="0">
            <wp:extent cx="1244600" cy="753745"/>
            <wp:effectExtent l="0" t="0" r="12700" b="825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244600" cy="753745"/>
                    </a:xfrm>
                    <a:prstGeom prst="rect">
                      <a:avLst/>
                    </a:prstGeom>
                    <a:noFill/>
                    <a:ln>
                      <a:noFill/>
                    </a:ln>
                  </pic:spPr>
                </pic:pic>
              </a:graphicData>
            </a:graphic>
          </wp:inline>
        </w:drawing>
      </w: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p>
    <w:p>
      <w:r>
        <w:rPr>
          <w:rFonts w:hint="eastAsia"/>
        </w:rPr>
        <w:t>20201213鉴定</w:t>
      </w:r>
    </w:p>
    <w:p>
      <w:pPr>
        <w:pStyle w:val="7"/>
        <w:numPr>
          <w:ilvl w:val="0"/>
          <w:numId w:val="12"/>
        </w:numPr>
        <w:ind w:firstLineChars="0"/>
      </w:pPr>
      <w:r>
        <w:rPr>
          <w:rFonts w:hint="eastAsia"/>
        </w:rPr>
        <w:t>技术类作业信息添加第一项案件简介，并带入报告中~</w:t>
      </w:r>
    </w:p>
    <w:p>
      <w:pPr>
        <w:pStyle w:val="7"/>
        <w:numPr>
          <w:ilvl w:val="0"/>
          <w:numId w:val="12"/>
        </w:numPr>
        <w:ind w:firstLineChars="0"/>
      </w:pPr>
      <w:r>
        <w:rPr>
          <w:rFonts w:hint="eastAsia"/>
        </w:rPr>
        <w:t>顺序为案件简介-鉴定过程-技术分析-鉴定意见</w:t>
      </w:r>
    </w:p>
    <w:p>
      <w:pPr>
        <w:pStyle w:val="7"/>
        <w:numPr>
          <w:ilvl w:val="0"/>
          <w:numId w:val="12"/>
        </w:numPr>
        <w:ind w:firstLineChars="0"/>
      </w:pPr>
      <w:r>
        <w:rPr>
          <w:rFonts w:hint="eastAsia"/>
        </w:rPr>
        <w:t>打印“委托书“更名“委托合同”</w:t>
      </w:r>
    </w:p>
    <w:p>
      <w:pPr>
        <w:pStyle w:val="7"/>
        <w:numPr>
          <w:ilvl w:val="0"/>
          <w:numId w:val="12"/>
        </w:numPr>
        <w:ind w:firstLineChars="0"/>
      </w:pPr>
      <w:r>
        <w:rPr>
          <w:rFonts w:hint="eastAsia"/>
          <w:lang w:val="en-US" w:eastAsia="zh-CN"/>
        </w:rPr>
        <w:t>作业记录排序</w:t>
      </w:r>
      <w:r>
        <w:rPr>
          <w:rFonts w:hint="eastAsia"/>
          <w:lang w:val="en-US" w:eastAsia="zh-CN"/>
        </w:rPr>
        <w:tab/>
      </w:r>
    </w:p>
    <w:p>
      <w:pPr>
        <w:pStyle w:val="7"/>
        <w:numPr>
          <w:ilvl w:val="0"/>
          <w:numId w:val="12"/>
        </w:numPr>
        <w:ind w:firstLineChars="0"/>
      </w:pPr>
      <w:r>
        <w:rPr>
          <w:rFonts w:hint="eastAsia"/>
          <w:lang w:val="en-US" w:eastAsia="zh-CN"/>
        </w:rPr>
        <w:t>作业记录删除提示</w:t>
      </w:r>
    </w:p>
    <w:p>
      <w:pPr>
        <w:pStyle w:val="7"/>
        <w:numPr>
          <w:ilvl w:val="0"/>
          <w:numId w:val="12"/>
        </w:numPr>
        <w:ind w:firstLineChars="0"/>
      </w:pPr>
      <w:r>
        <w:rPr>
          <w:rFonts w:hint="eastAsia"/>
          <w:lang w:val="en-US" w:eastAsia="zh-CN"/>
        </w:rPr>
        <w:t>重新生成报告按钮提示</w:t>
      </w: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hint="eastAsia" w:ascii="Times New Roman" w:hAnsi="Times New Roman" w:eastAsia="Times New Roman" w:cs="Times New Roman"/>
          <w:snapToGrid w:val="0"/>
          <w:color w:val="auto"/>
          <w:w w:val="0"/>
          <w:kern w:val="0"/>
          <w:sz w:val="0"/>
          <w:szCs w:val="0"/>
          <w:u w:color="000000"/>
          <w:shd w:val="clear" w:color="000000" w:fill="000000"/>
          <w:lang w:eastAsia="zh-CN" w:bidi="zh-CN"/>
        </w:rPr>
        <w:t>12.财产类的作业信息页面顺序”评估对象“（和之前一样），”评估过程“，”技术依据”报告不要了，系统录入也不要了。</w:t>
      </w:r>
    </w:p>
    <w:p>
      <w:r>
        <w:rPr>
          <w:rFonts w:hint="eastAsia"/>
        </w:rPr>
        <w:t>20201217常用语</w:t>
      </w:r>
    </w:p>
    <w:p>
      <w:pPr>
        <w:pStyle w:val="7"/>
        <w:numPr>
          <w:ilvl w:val="0"/>
          <w:numId w:val="13"/>
        </w:numPr>
        <w:ind w:firstLineChars="0"/>
        <w:rPr>
          <w:color w:val="C00000"/>
          <w:highlight w:val="yellow"/>
        </w:rPr>
      </w:pPr>
      <w:r>
        <w:rPr>
          <w:rFonts w:hint="eastAsia"/>
          <w:highlight w:val="yellow"/>
        </w:rPr>
        <w:t>可以点选常用语的地方，选择常用语的时候，如果没有想要的数据，在对话框加一个按键及功能“添加到常用语；录入内容后可以直接加在这个位置的常用语后期可以直接使用，不用到设置常用语里设置，这样更方便，如果在这个界面加常用语，同时，可以多选业务类型。</w:t>
      </w:r>
      <w:r>
        <w:rPr>
          <w:rFonts w:hint="eastAsia"/>
          <w:color w:val="C00000"/>
          <w:highlight w:val="yellow"/>
        </w:rPr>
        <w:t>需要有权限才可以操作，一定注意这个问题~</w:t>
      </w:r>
    </w:p>
    <w:p>
      <w:pPr>
        <w:pStyle w:val="7"/>
        <w:numPr>
          <w:ilvl w:val="0"/>
          <w:numId w:val="13"/>
        </w:numPr>
        <w:ind w:firstLineChars="0"/>
      </w:pPr>
      <w:r>
        <w:rPr>
          <w:rFonts w:hint="eastAsia"/>
        </w:rPr>
        <w:t>整理权限（</w:t>
      </w:r>
      <w:r>
        <w:rPr>
          <w:rFonts w:hint="eastAsia"/>
          <w:color w:val="C00000"/>
        </w:rPr>
        <w:t>这个我记得发过</w:t>
      </w:r>
      <w:r>
        <w:rPr>
          <w:rFonts w:hint="eastAsia"/>
        </w:rPr>
        <w:t>）</w:t>
      </w:r>
    </w:p>
    <w:p>
      <w:pPr>
        <w:pStyle w:val="7"/>
        <w:numPr>
          <w:ilvl w:val="0"/>
          <w:numId w:val="13"/>
        </w:numPr>
        <w:ind w:firstLineChars="0"/>
        <w:rPr>
          <w:highlight w:val="yellow"/>
        </w:rPr>
      </w:pPr>
      <w:r>
        <w:rPr>
          <w:rFonts w:hint="eastAsia"/>
          <w:highlight w:val="yellow"/>
        </w:rPr>
        <w:t>点选常用于可以直接多选</w:t>
      </w:r>
    </w:p>
    <w:p>
      <w:pPr>
        <w:pStyle w:val="7"/>
        <w:numPr>
          <w:ilvl w:val="0"/>
          <w:numId w:val="13"/>
        </w:numPr>
        <w:ind w:firstLineChars="0"/>
        <w:rPr>
          <w:highlight w:val="yellow"/>
        </w:rPr>
      </w:pPr>
      <w:r>
        <w:rPr>
          <w:rFonts w:hint="eastAsia"/>
          <w:highlight w:val="yellow"/>
        </w:rPr>
        <w:t>常用语有设置多个默认的功能，默认的直接带到系统页面显示出来；可以删除更换其他的内容。基本上“继续添加”按键就没用了~</w:t>
      </w:r>
    </w:p>
    <w:p>
      <w:pPr>
        <w:pStyle w:val="7"/>
        <w:numPr>
          <w:ilvl w:val="0"/>
          <w:numId w:val="13"/>
        </w:numPr>
        <w:ind w:firstLineChars="0"/>
      </w:pPr>
      <w:r>
        <w:rPr>
          <w:rFonts w:hint="eastAsia"/>
        </w:rPr>
        <w:t>附加材料上传照片/音视频别自带下面的属性（微信、照片号码什么的信息）好嘛？文件自带原文件名称是可以的；现在照片更改名字保存，没有保存成功的提示，有时保存不上；</w:t>
      </w:r>
    </w:p>
    <w:p>
      <w:pPr>
        <w:pStyle w:val="7"/>
        <w:numPr>
          <w:ilvl w:val="0"/>
          <w:numId w:val="13"/>
        </w:numPr>
        <w:ind w:firstLineChars="0"/>
      </w:pPr>
      <w:r>
        <w:rPr>
          <w:rFonts w:hint="eastAsia"/>
        </w:rPr>
        <w:t>催审核的功能实现了嘛</w:t>
      </w: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r>
        <w:rPr>
          <w:rFonts w:hint="eastAsia"/>
        </w:rPr>
        <w:t>打印损失清单、残值清单内的“打印报告”按键改为“打印清单”和“重新生成清单”；“打印作业记录报告”改为“打印作业记录”和“重新生成作业记录”；“委托书”改为“委托合同”按键和打印内容都改成这样。</w:t>
      </w: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p>
    <w:p>
      <w:pPr>
        <w:pStyle w:val="7"/>
        <w:ind w:left="516" w:firstLine="0" w:firstLineChars="0"/>
        <w:rPr>
          <w:rFonts w:ascii="Times New Roman" w:hAnsi="Times New Roman" w:eastAsia="Times New Roman" w:cs="Times New Roman"/>
          <w:snapToGrid w:val="0"/>
          <w:color w:val="000000"/>
          <w:w w:val="0"/>
          <w:kern w:val="0"/>
          <w:sz w:val="0"/>
          <w:szCs w:val="0"/>
          <w:u w:color="000000"/>
          <w:shd w:val="clear" w:color="000000" w:fill="000000"/>
          <w:lang w:eastAsia="zh-CN" w:bidi="zh-CN"/>
        </w:rPr>
      </w:pPr>
    </w:p>
    <w:p>
      <w:pPr>
        <w:pStyle w:val="7"/>
        <w:ind w:left="516" w:firstLine="0" w:firstLineChars="0"/>
        <w:rPr>
          <w:rFonts w:hint="default" w:ascii="Times New Roman" w:hAnsi="Times New Roman" w:eastAsia="Times New Roman" w:cs="Times New Roman"/>
          <w:snapToGrid w:val="0"/>
          <w:color w:val="000000"/>
          <w:w w:val="0"/>
          <w:kern w:val="0"/>
          <w:sz w:val="0"/>
          <w:szCs w:val="0"/>
          <w:u w:color="000000"/>
          <w:shd w:val="clear" w:color="000000" w:fill="000000"/>
          <w:lang w:val="en-US" w:eastAsia="zh-CN" w:bidi="zh-CN"/>
        </w:rPr>
      </w:pPr>
      <w:r>
        <w:rPr>
          <w:rFonts w:hint="eastAsia" w:ascii="Times New Roman" w:hAnsi="Times New Roman" w:eastAsia="Times New Roman" w:cs="Times New Roman"/>
          <w:snapToGrid w:val="0"/>
          <w:color w:val="000000"/>
          <w:w w:val="0"/>
          <w:kern w:val="0"/>
          <w:sz w:val="0"/>
          <w:szCs w:val="0"/>
          <w:u w:color="000000"/>
          <w:shd w:val="clear" w:color="000000" w:fill="000000"/>
          <w:lang w:val="en-US" w:eastAsia="zh-CN" w:bidi="zh-CN"/>
        </w:rPr>
        <w:t>2</w:t>
      </w:r>
    </w:p>
    <w:p>
      <w:pPr>
        <w:rPr>
          <w:rFonts w:hint="eastAsia" w:eastAsiaTheme="minorEastAsia"/>
          <w:lang w:val="en-US" w:eastAsia="zh-CN"/>
        </w:rPr>
      </w:pPr>
      <w:r>
        <w:rPr>
          <w:rFonts w:hint="eastAsia" w:eastAsiaTheme="minorEastAsia"/>
          <w:lang w:val="en-US" w:eastAsia="zh-CN"/>
        </w:rPr>
        <w:br w:type="page"/>
      </w:r>
    </w:p>
    <w:p>
      <w:pPr>
        <w:rPr>
          <w:rFonts w:hint="default"/>
          <w:lang w:val="en-US" w:eastAsia="zh-CN"/>
        </w:rPr>
      </w:pPr>
    </w:p>
    <w:p>
      <w:pPr>
        <w:rPr>
          <w:rFonts w:hint="eastAsia" w:eastAsiaTheme="minorEastAsia"/>
          <w:lang w:val="en-US" w:eastAsia="zh-CN"/>
        </w:rPr>
      </w:pPr>
      <w:r>
        <w:rPr>
          <w:rFonts w:hint="eastAsia" w:eastAsiaTheme="minorEastAsia"/>
          <w:lang w:val="en-US" w:eastAsia="zh-CN"/>
        </w:rPr>
        <w:t>20201220鉴定</w:t>
      </w:r>
    </w:p>
    <w:p>
      <w:pPr>
        <w:rPr>
          <w:rFonts w:hint="eastAsia" w:eastAsiaTheme="minorEastAsia"/>
          <w:highlight w:val="yellow"/>
          <w:lang w:val="en-US" w:eastAsia="zh-CN"/>
        </w:rPr>
      </w:pPr>
      <w:r>
        <w:rPr>
          <w:rFonts w:hint="eastAsia" w:eastAsiaTheme="minorEastAsia"/>
          <w:lang w:val="en-US" w:eastAsia="zh-CN"/>
        </w:rPr>
        <w:t>1.</w:t>
      </w:r>
      <w:r>
        <w:rPr>
          <w:rFonts w:hint="eastAsia" w:eastAsiaTheme="minorEastAsia"/>
          <w:highlight w:val="yellow"/>
          <w:lang w:val="en-US" w:eastAsia="zh-CN"/>
        </w:rPr>
        <w:t>"设置起始编号”，提示语（编号规则：前四位默认本年度如2015，设置后四位（如0001）后下次新增业务自动排序为20150002）；可以修改，已最后一次修改后继续排序；如果不设置从本年度+0001开始；这个设置放在“设置常用语”的下面</w:t>
      </w:r>
    </w:p>
    <w:p>
      <w:pPr>
        <w:rPr>
          <w:rFonts w:hint="eastAsia" w:eastAsiaTheme="minorEastAsia"/>
          <w:lang w:val="en-US" w:eastAsia="zh-CN"/>
        </w:rPr>
      </w:pPr>
      <w:r>
        <w:rPr>
          <w:rFonts w:hint="eastAsia" w:eastAsiaTheme="minorEastAsia"/>
          <w:lang w:val="en-US" w:eastAsia="zh-CN"/>
        </w:rPr>
        <w:t>2.评估方法如果是录入的其他（只能是文字的录入显示8个汉字），报告中的显示文字应该显示在文字“其他”后面同一行内，报告中的“其他”后面应该有冒号（：）</w:t>
      </w:r>
    </w:p>
    <w:p>
      <w:pPr>
        <w:rPr>
          <w:rFonts w:hint="eastAsia" w:eastAsiaTheme="minorEastAsia"/>
          <w:lang w:val="en-US" w:eastAsia="zh-CN"/>
        </w:rPr>
      </w:pPr>
      <w:r>
        <w:rPr>
          <w:rFonts w:hint="eastAsia" w:eastAsiaTheme="minorEastAsia"/>
          <w:lang w:val="en-US" w:eastAsia="zh-CN"/>
        </w:rPr>
        <w:t>3.设置常用语“业务类型”的点选取消“财产现值评估”的选项</w:t>
      </w:r>
    </w:p>
    <w:p>
      <w:pPr>
        <w:rPr>
          <w:rFonts w:hint="eastAsia" w:eastAsiaTheme="minorEastAsia"/>
          <w:lang w:val="en-US" w:eastAsia="zh-CN"/>
        </w:rPr>
      </w:pPr>
      <w:r>
        <w:rPr>
          <w:rFonts w:hint="eastAsia" w:eastAsiaTheme="minorEastAsia"/>
          <w:lang w:val="en-US" w:eastAsia="zh-CN"/>
        </w:rPr>
        <w:t>4.“打印委托书”和”重新生成委托书报告“改成“打印委托合同”和“重新生成委托合同”</w:t>
      </w:r>
    </w:p>
    <w:p>
      <w:pPr>
        <w:rPr>
          <w:rFonts w:hint="eastAsia" w:eastAsiaTheme="minorEastAsia"/>
          <w:lang w:val="en-US" w:eastAsia="zh-CN"/>
        </w:rPr>
      </w:pPr>
      <w:r>
        <w:rPr>
          <w:rFonts w:hint="eastAsia" w:eastAsiaTheme="minorEastAsia"/>
          <w:lang w:val="en-US" w:eastAsia="zh-CN"/>
        </w:rPr>
        <w:t>5.“打印作业记录”和“重新生成作业记录”，不要“报告”这俩字；“重新生成作业记录”这个功能有用嘛？</w:t>
      </w:r>
    </w:p>
    <w:p>
      <w:pPr>
        <w:rPr>
          <w:rFonts w:hint="eastAsia" w:eastAsiaTheme="minorEastAsia"/>
          <w:lang w:val="en-US" w:eastAsia="zh-CN"/>
        </w:rPr>
      </w:pPr>
      <w:r>
        <w:rPr>
          <w:rFonts w:hint="eastAsia" w:eastAsiaTheme="minorEastAsia"/>
          <w:lang w:val="en-US" w:eastAsia="zh-CN"/>
        </w:rPr>
        <w:t>6.“作业记录”应该是随时可以打印，和审核没关系；</w:t>
      </w:r>
    </w:p>
    <w:p>
      <w:pPr>
        <w:rPr>
          <w:rFonts w:hint="eastAsia" w:eastAsiaTheme="minorEastAsia"/>
          <w:lang w:val="en-US" w:eastAsia="zh-CN"/>
        </w:rPr>
      </w:pPr>
      <w:r>
        <w:rPr>
          <w:rFonts w:hint="eastAsia" w:eastAsiaTheme="minorEastAsia"/>
          <w:lang w:val="en-US" w:eastAsia="zh-CN"/>
        </w:rPr>
        <w:t>7.“因果关系鉴定”改为“事故因果鉴定”</w:t>
      </w:r>
    </w:p>
    <w:p>
      <w:pPr>
        <w:rPr>
          <w:rFonts w:hint="eastAsia" w:eastAsiaTheme="minorEastAsia"/>
          <w:lang w:val="en-US" w:eastAsia="zh-CN"/>
        </w:rPr>
      </w:pPr>
      <w:r>
        <w:rPr>
          <w:rFonts w:hint="eastAsia" w:eastAsiaTheme="minorEastAsia"/>
          <w:lang w:val="en-US" w:eastAsia="zh-CN"/>
        </w:rPr>
        <w:t>8.详情页的按键都放在下面吧，统一按键风格</w:t>
      </w:r>
    </w:p>
    <w:p>
      <w:pPr>
        <w:rPr>
          <w:rFonts w:hint="eastAsia" w:eastAsiaTheme="minorEastAsia"/>
          <w:lang w:val="en-US" w:eastAsia="zh-CN"/>
        </w:rPr>
      </w:pPr>
      <w:r>
        <w:rPr>
          <w:rFonts w:hint="eastAsia" w:eastAsiaTheme="minorEastAsia"/>
          <w:lang w:val="en-US" w:eastAsia="zh-CN"/>
        </w:rPr>
        <w:t>9.列表页的按键位置移到搜索的同一行</w:t>
      </w:r>
    </w:p>
    <w:p>
      <w:pPr>
        <w:rPr>
          <w:rFonts w:hint="eastAsia" w:eastAsiaTheme="minorEastAsia"/>
          <w:lang w:val="en-US" w:eastAsia="zh-CN"/>
        </w:rPr>
      </w:pPr>
      <w:r>
        <w:rPr>
          <w:rFonts w:hint="eastAsia" w:eastAsiaTheme="minorEastAsia"/>
          <w:lang w:val="en-US" w:eastAsia="zh-CN"/>
        </w:rPr>
        <w:t>10.财产类除了（财产损失评估）（和车损一样的规则需要有明细）业务外，“评估价格”单独放到评估金额；</w:t>
      </w:r>
    </w:p>
    <w:p>
      <w:pPr>
        <w:rPr>
          <w:rFonts w:hint="eastAsia" w:eastAsiaTheme="minorEastAsia"/>
          <w:lang w:val="en-US" w:eastAsia="zh-CN"/>
        </w:rPr>
      </w:pPr>
      <w:r>
        <w:rPr>
          <w:rFonts w:hint="eastAsia" w:eastAsiaTheme="minorEastAsia"/>
          <w:lang w:val="en-US" w:eastAsia="zh-CN"/>
        </w:rPr>
        <w:t>11.“财产价值评估”和“财产贬值评估”的基本信息页面，不要“评估对象”“、”查勘“、”结论“的录入</w:t>
      </w:r>
    </w:p>
    <w:p>
      <w:pPr>
        <w:rPr>
          <w:rFonts w:hint="eastAsia" w:eastAsiaTheme="minorEastAsia"/>
          <w:lang w:val="en-US" w:eastAsia="zh-CN"/>
        </w:rPr>
      </w:pPr>
      <w:r>
        <w:rPr>
          <w:rFonts w:hint="eastAsia" w:eastAsiaTheme="minorEastAsia"/>
          <w:lang w:val="en-US" w:eastAsia="zh-CN"/>
        </w:rPr>
        <w:t>12.财产类的作业信息页面顺序”评估对象“（和之前一样），”评估过程“，”技术依据”报告不要了，系统录入也不要了。</w:t>
      </w:r>
    </w:p>
    <w:p>
      <w:pPr>
        <w:rPr>
          <w:rFonts w:hint="eastAsia" w:eastAsiaTheme="minorEastAsia"/>
          <w:lang w:val="en-US" w:eastAsia="zh-CN"/>
        </w:rPr>
      </w:pPr>
    </w:p>
    <w:p>
      <w:pPr>
        <w:rPr>
          <w:rFonts w:hint="eastAsia"/>
          <w:lang w:val="en-US" w:eastAsia="zh-CN"/>
        </w:rPr>
      </w:pPr>
      <w:r>
        <w:rPr>
          <w:rFonts w:hint="eastAsia"/>
          <w:lang w:val="en-US" w:eastAsia="zh-CN"/>
        </w:rPr>
        <w:t>2020-12-23</w:t>
      </w:r>
    </w:p>
    <w:p>
      <w:pPr>
        <w:rPr>
          <w:rFonts w:hint="eastAsia" w:eastAsiaTheme="minorEastAsia"/>
          <w:lang w:val="en-US" w:eastAsia="zh-CN"/>
        </w:rPr>
      </w:pPr>
    </w:p>
    <w:p>
      <w:pPr>
        <w:numPr>
          <w:ilvl w:val="0"/>
          <w:numId w:val="14"/>
        </w:numPr>
        <w:rPr>
          <w:rFonts w:hint="default"/>
          <w:lang w:val="en-US" w:eastAsia="zh-CN"/>
        </w:rPr>
      </w:pPr>
      <w:r>
        <w:rPr>
          <w:rFonts w:hint="eastAsia"/>
          <w:lang w:val="en-US" w:eastAsia="zh-CN"/>
        </w:rPr>
        <w:t>鉴定评估报告中金额部分文字，文字与业务类型关联</w:t>
      </w:r>
    </w:p>
    <w:p>
      <w:pPr>
        <w:numPr>
          <w:numId w:val="0"/>
        </w:numPr>
        <w:rPr>
          <w:rFonts w:hint="default"/>
          <w:lang w:val="en-US" w:eastAsia="zh-CN"/>
        </w:rPr>
      </w:pPr>
      <w:r>
        <w:rPr>
          <w:rFonts w:hint="default"/>
          <w:lang w:val="en-US" w:eastAsia="zh-CN"/>
        </w:rPr>
        <w:t>截止评估基准日鉴定评估对象现价值为人民币 ：车值、财产评估~</w:t>
      </w:r>
    </w:p>
    <w:p>
      <w:pPr>
        <w:numPr>
          <w:numId w:val="0"/>
        </w:numPr>
        <w:rPr>
          <w:rFonts w:hint="default"/>
          <w:lang w:val="en-US" w:eastAsia="zh-CN"/>
        </w:rPr>
      </w:pPr>
      <w:r>
        <w:rPr>
          <w:rFonts w:hint="default"/>
          <w:lang w:val="en-US" w:eastAsia="zh-CN"/>
        </w:rPr>
        <w:t>截止评估基准日鉴定评估对象损失金额为 人民币：车损、财损评估~</w:t>
      </w:r>
    </w:p>
    <w:p>
      <w:pPr>
        <w:numPr>
          <w:numId w:val="0"/>
        </w:numPr>
        <w:rPr>
          <w:rFonts w:hint="default"/>
          <w:lang w:val="en-US" w:eastAsia="zh-CN"/>
        </w:rPr>
      </w:pPr>
      <w:r>
        <w:rPr>
          <w:rFonts w:hint="default"/>
          <w:lang w:val="en-US" w:eastAsia="zh-CN"/>
        </w:rPr>
        <w:t>截止评估基准日鉴定评估对象贬值金额为人民币 ：贬值、财贬评估~</w:t>
      </w:r>
    </w:p>
    <w:p>
      <w:pPr>
        <w:numPr>
          <w:numId w:val="0"/>
        </w:numPr>
        <w:rPr>
          <w:rFonts w:hint="default"/>
          <w:lang w:val="en-US" w:eastAsia="zh-CN"/>
        </w:rPr>
      </w:pPr>
      <w:r>
        <w:rPr>
          <w:rFonts w:hint="default"/>
          <w:lang w:val="en-US" w:eastAsia="zh-CN"/>
        </w:rPr>
        <w:t>截止评估基准日鉴定评估对象推定全损金额为人民币 ：全损、财全评估~</w:t>
      </w:r>
    </w:p>
    <w:p>
      <w:pPr>
        <w:numPr>
          <w:numId w:val="0"/>
        </w:numPr>
        <w:rPr>
          <w:rFonts w:hint="default"/>
          <w:lang w:val="en-US" w:eastAsia="zh-CN"/>
        </w:rPr>
      </w:pPr>
      <w:r>
        <w:rPr>
          <w:rFonts w:hint="default"/>
          <w:lang w:val="en-US" w:eastAsia="zh-CN"/>
        </w:rPr>
        <w:t>评估人员根据鉴定评估目的，遵循鉴定评估原则，依照鉴定评估程序，结合委托方提供的相关资料，经客观分析及计算，日停运损失金额为人民币：</w:t>
      </w:r>
    </w:p>
    <w:p>
      <w:pPr>
        <w:numPr>
          <w:numId w:val="0"/>
        </w:numPr>
        <w:rPr>
          <w:rFonts w:hint="default"/>
          <w:lang w:val="en-US" w:eastAsia="zh-CN"/>
        </w:rPr>
      </w:pPr>
      <w:r>
        <w:rPr>
          <w:rFonts w:hint="default"/>
          <w:lang w:val="en-US" w:eastAsia="zh-CN"/>
        </w:rPr>
        <w:t>上一句的“估算”改成“计算”</w:t>
      </w:r>
    </w:p>
    <w:p>
      <w:pPr>
        <w:numPr>
          <w:numId w:val="0"/>
        </w:numPr>
        <w:rPr>
          <w:rFonts w:hint="default"/>
          <w:lang w:val="en-US" w:eastAsia="zh-CN"/>
        </w:rPr>
      </w:pPr>
      <w:r>
        <w:rPr>
          <w:rFonts w:hint="default"/>
          <w:lang w:val="en-US" w:eastAsia="zh-CN"/>
        </w:rPr>
        <w:t>全损评估价格录入及计算方式（选填）“现价值”-（选填）“残值”=（评估价格）</w:t>
      </w:r>
    </w:p>
    <w:p>
      <w:pPr>
        <w:numPr>
          <w:numId w:val="0"/>
        </w:numPr>
        <w:rPr>
          <w:rFonts w:hint="default"/>
          <w:lang w:val="en-US" w:eastAsia="zh-CN"/>
        </w:rPr>
      </w:pPr>
      <w:r>
        <w:rPr>
          <w:rFonts w:hint="default"/>
          <w:lang w:val="en-US" w:eastAsia="zh-CN"/>
        </w:rPr>
        <w:t>选填的要么不填，要么全填~</w:t>
      </w:r>
    </w:p>
    <w:p>
      <w:pPr>
        <w:numPr>
          <w:ilvl w:val="0"/>
          <w:numId w:val="14"/>
        </w:numPr>
        <w:rPr>
          <w:rFonts w:hint="default"/>
          <w:lang w:val="en-US" w:eastAsia="zh-CN"/>
        </w:rPr>
      </w:pPr>
      <w:r>
        <w:rPr>
          <w:rFonts w:hint="eastAsia"/>
          <w:lang w:val="en-US" w:eastAsia="zh-CN"/>
        </w:rPr>
        <w:t>全损金额添加计算，去除评估价格录入，添加现价值，残值录入框，根据现价值-残值计算出评估金额。添加提示文字现价值-残值=评估金额。</w:t>
      </w:r>
    </w:p>
    <w:p>
      <w:pPr>
        <w:numPr>
          <w:ilvl w:val="0"/>
          <w:numId w:val="14"/>
        </w:numPr>
        <w:rPr>
          <w:rFonts w:hint="default"/>
          <w:lang w:val="en-US" w:eastAsia="zh-CN"/>
        </w:rPr>
      </w:pPr>
      <w:r>
        <w:rPr>
          <w:rFonts w:hint="eastAsia"/>
          <w:lang w:val="en-US" w:eastAsia="zh-CN"/>
        </w:rPr>
        <w:t>全损添加损失清单功能</w:t>
      </w:r>
    </w:p>
    <w:p>
      <w:pPr>
        <w:numPr>
          <w:ilvl w:val="0"/>
          <w:numId w:val="14"/>
        </w:numPr>
        <w:rPr>
          <w:rFonts w:hint="default"/>
          <w:lang w:val="en-US" w:eastAsia="zh-CN"/>
        </w:rPr>
      </w:pPr>
      <w:r>
        <w:rPr>
          <w:rFonts w:hint="default"/>
          <w:lang w:val="en-US" w:eastAsia="zh-CN"/>
        </w:rPr>
        <w:t>1.常用语新增打开后的“返回”按键改为“关闭”</w:t>
      </w:r>
    </w:p>
    <w:p>
      <w:pPr>
        <w:numPr>
          <w:ilvl w:val="0"/>
          <w:numId w:val="14"/>
        </w:numPr>
        <w:rPr>
          <w:rFonts w:hint="default"/>
          <w:lang w:val="en-US" w:eastAsia="zh-CN"/>
        </w:rPr>
      </w:pPr>
      <w:r>
        <w:rPr>
          <w:rFonts w:hint="default"/>
          <w:lang w:val="en-US" w:eastAsia="zh-CN"/>
        </w:rPr>
        <w:t>2.防伪码图片显示加上https://www.jingyeguo.com ，logo+文字“姿漫科技”</w:t>
      </w:r>
    </w:p>
    <w:p>
      <w:pPr>
        <w:numPr>
          <w:ilvl w:val="0"/>
          <w:numId w:val="14"/>
        </w:numPr>
        <w:rPr>
          <w:rFonts w:hint="default"/>
          <w:lang w:val="en-US" w:eastAsia="zh-CN"/>
        </w:rPr>
      </w:pPr>
      <w:r>
        <w:rPr>
          <w:rFonts w:hint="default"/>
          <w:lang w:val="en-US" w:eastAsia="zh-CN"/>
        </w:rPr>
        <w:t>和logo+文字“敬业果业务管理系统”，这些内容最好做成个好看的图片显示</w:t>
      </w:r>
    </w:p>
    <w:p>
      <w:pPr>
        <w:numPr>
          <w:ilvl w:val="0"/>
          <w:numId w:val="14"/>
        </w:numPr>
        <w:rPr>
          <w:rFonts w:hint="default"/>
          <w:lang w:val="en-US" w:eastAsia="zh-CN"/>
        </w:rPr>
      </w:pPr>
      <w:r>
        <w:rPr>
          <w:rFonts w:hint="default"/>
          <w:lang w:val="en-US" w:eastAsia="zh-CN"/>
        </w:rPr>
        <w:t>页面及功能：</w:t>
      </w:r>
    </w:p>
    <w:p>
      <w:pPr>
        <w:numPr>
          <w:ilvl w:val="0"/>
          <w:numId w:val="14"/>
        </w:numPr>
        <w:rPr>
          <w:rFonts w:hint="default"/>
          <w:lang w:val="en-US" w:eastAsia="zh-CN"/>
        </w:rPr>
      </w:pPr>
      <w:r>
        <w:rPr>
          <w:rFonts w:hint="default"/>
          <w:lang w:val="en-US" w:eastAsia="zh-CN"/>
        </w:rPr>
        <w:t>1.车损损失清单类型点选残值后，项目名称直接带出文字“扣除残值”；数量默认1，可以修改。</w:t>
      </w:r>
      <w:bookmarkStart w:id="0" w:name="_GoBack"/>
      <w:bookmarkEnd w:id="0"/>
    </w:p>
    <w:p>
      <w:pPr>
        <w:numPr>
          <w:ilvl w:val="0"/>
          <w:numId w:val="14"/>
        </w:numPr>
        <w:rPr>
          <w:rFonts w:hint="default"/>
          <w:lang w:val="en-US" w:eastAsia="zh-CN"/>
        </w:rPr>
      </w:pPr>
      <w:r>
        <w:rPr>
          <w:rFonts w:hint="default"/>
          <w:lang w:val="en-US" w:eastAsia="zh-CN"/>
        </w:rPr>
        <w:t>2.全损+损失清单（功能和车损一样，类型不要残值的点选）；+残值清单（和损失清单差不多，类型都是残值，无需再点，录入名称、数量（默认1，可以改）、单价、金额自动出）</w:t>
      </w:r>
    </w:p>
    <w:p>
      <w:pPr>
        <w:numPr>
          <w:ilvl w:val="0"/>
          <w:numId w:val="14"/>
        </w:numPr>
        <w:rPr>
          <w:rFonts w:hint="default"/>
          <w:lang w:val="en-US" w:eastAsia="zh-CN"/>
        </w:rPr>
      </w:pPr>
      <w:r>
        <w:rPr>
          <w:rFonts w:hint="default"/>
          <w:lang w:val="en-US" w:eastAsia="zh-CN"/>
        </w:rPr>
        <w:t>3.如果录入了残值清单，前面的评估金额的残值金额自动出</w:t>
      </w:r>
    </w:p>
    <w:p>
      <w:pPr>
        <w:rPr>
          <w:rFonts w:hint="eastAsia" w:eastAsiaTheme="minorEastAsia"/>
          <w:lang w:val="en-US" w:eastAsia="zh-CN"/>
        </w:rPr>
      </w:pPr>
      <w:r>
        <w:rPr>
          <w:rFonts w:hint="eastAsia" w:eastAsiaTheme="minorEastAsia"/>
          <w:lang w:val="en-US" w:eastAsia="zh-CN"/>
        </w:rPr>
        <w:br w:type="page"/>
      </w:r>
    </w:p>
    <w:p>
      <w:pPr>
        <w:rPr>
          <w:rFonts w:hint="eastAsia" w:eastAsiaTheme="minorEastAsia"/>
          <w:lang w:val="en-US" w:eastAsia="zh-CN"/>
        </w:rPr>
      </w:pPr>
    </w:p>
    <w:p>
      <w:pPr>
        <w:rPr>
          <w:rFonts w:hint="eastAsia" w:eastAsiaTheme="minorEastAsia"/>
          <w:lang w:val="en-US" w:eastAsia="zh-CN"/>
        </w:rPr>
      </w:pPr>
    </w:p>
    <w:p>
      <w:pPr>
        <w:pStyle w:val="2"/>
        <w:ind w:firstLine="2641" w:firstLineChars="600"/>
        <w:rPr>
          <w:color w:val="FF0000"/>
        </w:rPr>
      </w:pPr>
      <w:r>
        <w:rPr>
          <w:rFonts w:hint="eastAsia"/>
        </w:rPr>
        <w:t>律所管理</w:t>
      </w:r>
    </w:p>
    <w:p>
      <w:pPr>
        <w:rPr>
          <w:rFonts w:hint="eastAsia"/>
        </w:rPr>
      </w:pPr>
      <w:r>
        <w:rPr>
          <w:rFonts w:hint="eastAsia"/>
        </w:rPr>
        <w:t>委托信息：</w:t>
      </w:r>
    </w:p>
    <w:p>
      <w:pPr>
        <w:pStyle w:val="7"/>
        <w:numPr>
          <w:ilvl w:val="0"/>
          <w:numId w:val="15"/>
        </w:numPr>
        <w:ind w:firstLineChars="0"/>
      </w:pPr>
      <w:r>
        <w:rPr>
          <w:rFonts w:hint="eastAsia"/>
        </w:rPr>
        <w:t>委托日期（点选、必填）</w:t>
      </w:r>
    </w:p>
    <w:p>
      <w:pPr>
        <w:pStyle w:val="7"/>
        <w:numPr>
          <w:ilvl w:val="0"/>
          <w:numId w:val="15"/>
        </w:numPr>
        <w:ind w:firstLineChars="0"/>
      </w:pPr>
      <w:r>
        <w:rPr>
          <w:rFonts w:hint="eastAsia"/>
        </w:rPr>
        <w:t>委托方编号</w:t>
      </w:r>
    </w:p>
    <w:p>
      <w:pPr>
        <w:pStyle w:val="7"/>
        <w:numPr>
          <w:ilvl w:val="0"/>
          <w:numId w:val="15"/>
        </w:numPr>
        <w:ind w:firstLineChars="0"/>
      </w:pPr>
      <w:r>
        <w:rPr>
          <w:rFonts w:hint="eastAsia"/>
        </w:rPr>
        <w:t>对接人（必填）</w:t>
      </w:r>
    </w:p>
    <w:p>
      <w:pPr>
        <w:pStyle w:val="7"/>
        <w:numPr>
          <w:ilvl w:val="0"/>
          <w:numId w:val="15"/>
        </w:numPr>
        <w:ind w:firstLineChars="0"/>
      </w:pPr>
      <w:r>
        <w:rPr>
          <w:rFonts w:hint="eastAsia"/>
        </w:rPr>
        <w:t>业务员</w:t>
      </w:r>
    </w:p>
    <w:p>
      <w:pPr>
        <w:pStyle w:val="7"/>
        <w:ind w:left="360" w:firstLine="0" w:firstLineChars="0"/>
        <w:rPr>
          <w:rFonts w:hint="eastAsia"/>
        </w:rPr>
      </w:pPr>
    </w:p>
    <w:p>
      <w:r>
        <w:rPr>
          <w:rFonts w:hint="eastAsia"/>
        </w:rPr>
        <w:t>业务信息：（基本信息页内）（这些信息为了带入到委托书、委托协议、诉状中）</w:t>
      </w:r>
    </w:p>
    <w:p>
      <w:pPr>
        <w:pStyle w:val="7"/>
        <w:numPr>
          <w:ilvl w:val="0"/>
          <w:numId w:val="16"/>
        </w:numPr>
        <w:ind w:firstLineChars="0"/>
      </w:pPr>
      <w:r>
        <w:rPr>
          <w:rFonts w:hint="eastAsia"/>
        </w:rPr>
        <w:t>业务类型（必填）原告、原告（上诉）、原告（被告上诉）、被告、被告（上诉）、被告（原告上诉））</w:t>
      </w:r>
    </w:p>
    <w:p>
      <w:pPr>
        <w:pStyle w:val="7"/>
        <w:numPr>
          <w:ilvl w:val="0"/>
          <w:numId w:val="16"/>
        </w:numPr>
        <w:ind w:firstLineChars="0"/>
      </w:pPr>
      <w:r>
        <w:rPr>
          <w:rFonts w:hint="eastAsia"/>
        </w:rPr>
        <w:t>诉讼类型（必填）（单选、添加常用语功能、系统自带可以删除也可以恢复、自带：合同纠纷、劳动合同纠纷、保险合同纠纷、债务纠纷、财产分割纠纷、民事纠纷、交通事故、医疗事故、侵权、维权、知识产权、专利权、商标权、离婚、刑事辩护、）</w:t>
      </w:r>
    </w:p>
    <w:p>
      <w:pPr>
        <w:pStyle w:val="7"/>
        <w:numPr>
          <w:ilvl w:val="0"/>
          <w:numId w:val="16"/>
        </w:numPr>
        <w:ind w:firstLineChars="0"/>
        <w:rPr>
          <w:rFonts w:hint="eastAsia"/>
        </w:rPr>
      </w:pPr>
      <w:r>
        <w:rPr>
          <w:rFonts w:hint="eastAsia"/>
        </w:rPr>
        <w:t>管辖法院（必填）（录入，也可以设置常用语点选）（显示不开的文字鼠标拉动查看）</w:t>
      </w:r>
    </w:p>
    <w:p>
      <w:pPr>
        <w:pStyle w:val="7"/>
        <w:numPr>
          <w:ilvl w:val="0"/>
          <w:numId w:val="16"/>
        </w:numPr>
        <w:ind w:firstLineChars="0"/>
      </w:pPr>
      <w:r>
        <w:rPr>
          <w:rFonts w:hint="eastAsia"/>
        </w:rPr>
        <w:t>材料交接（点选日期、必填）</w:t>
      </w:r>
    </w:p>
    <w:p>
      <w:pPr>
        <w:pStyle w:val="7"/>
        <w:numPr>
          <w:ilvl w:val="0"/>
          <w:numId w:val="16"/>
        </w:numPr>
        <w:ind w:firstLineChars="0"/>
        <w:rPr>
          <w:rFonts w:hint="eastAsia"/>
        </w:rPr>
      </w:pPr>
      <w:r>
        <w:rPr>
          <w:rFonts w:hint="eastAsia"/>
        </w:rPr>
        <w:t>证据材料（录入+多选，常用语功能）（一长行显示，显示不开的文字鼠标拉动查看）</w:t>
      </w:r>
    </w:p>
    <w:p>
      <w:pPr>
        <w:pStyle w:val="7"/>
        <w:numPr>
          <w:ilvl w:val="0"/>
          <w:numId w:val="16"/>
        </w:numPr>
        <w:ind w:firstLineChars="0"/>
      </w:pPr>
      <w:r>
        <w:rPr>
          <w:rFonts w:hint="eastAsia"/>
        </w:rPr>
        <w:t>诉讼请求（必填）（添加式录入，也可以设置常用语点选）(技术依据那样</w:t>
      </w:r>
      <w:r>
        <w:t>)</w:t>
      </w:r>
    </w:p>
    <w:p>
      <w:pPr>
        <w:pStyle w:val="7"/>
        <w:numPr>
          <w:ilvl w:val="0"/>
          <w:numId w:val="16"/>
        </w:numPr>
        <w:ind w:firstLineChars="0"/>
      </w:pPr>
      <w:r>
        <w:rPr>
          <w:rFonts w:hint="eastAsia"/>
        </w:rPr>
        <w:t>事实和理由（必填）（大长格录入，</w:t>
      </w:r>
      <w:r>
        <w:rPr>
          <w:rFonts w:hint="eastAsia"/>
          <w:color w:val="FF0000"/>
        </w:rPr>
        <w:t>最好是逐渐变宽的格</w:t>
      </w:r>
      <w:r>
        <w:rPr>
          <w:rFonts w:hint="eastAsia"/>
        </w:rPr>
        <w:t>）（评估过程那样）</w:t>
      </w:r>
    </w:p>
    <w:p>
      <w:pPr>
        <w:pStyle w:val="7"/>
        <w:ind w:left="360" w:firstLine="0" w:firstLineChars="0"/>
        <w:rPr>
          <w:rFonts w:hint="eastAsia"/>
        </w:rPr>
      </w:pPr>
    </w:p>
    <w:p/>
    <w:p>
      <w:r>
        <w:rPr>
          <w:rFonts w:hint="eastAsia"/>
        </w:rPr>
        <w:t>人员信息：（基本信息页内）</w:t>
      </w:r>
    </w:p>
    <w:p>
      <w:pPr>
        <w:pStyle w:val="7"/>
        <w:numPr>
          <w:ilvl w:val="0"/>
          <w:numId w:val="17"/>
        </w:numPr>
        <w:ind w:firstLineChars="0"/>
      </w:pPr>
      <w:r>
        <w:rPr>
          <w:rFonts w:hint="eastAsia"/>
        </w:rPr>
        <w:t>和鉴定差不多（添加常用语功能、系统自带可以删除也可以恢复~自带：（原告、被告的点选），原告、被告页面各自带一个录入项，最后面加一个委托方的画对勾的点选，在人员信息后面点选确认是原告还是被告的委托，或是根据业务类型确定委托方，必填，</w:t>
      </w:r>
      <w:r>
        <w:rPr>
          <w:rFonts w:hint="eastAsia"/>
          <w:color w:val="FF0000"/>
        </w:rPr>
        <w:t>好好想一下</w:t>
      </w:r>
      <w:r>
        <w:rPr>
          <w:rFonts w:hint="eastAsia"/>
        </w:rPr>
        <w:t>。</w:t>
      </w:r>
    </w:p>
    <w:p/>
    <w:p>
      <w:r>
        <w:rPr>
          <w:rFonts w:hint="eastAsia"/>
        </w:rPr>
        <w:t>诉讼记录：（作业信息页内）</w:t>
      </w:r>
    </w:p>
    <w:p>
      <w:pPr>
        <w:pStyle w:val="7"/>
        <w:numPr>
          <w:ilvl w:val="0"/>
          <w:numId w:val="18"/>
        </w:numPr>
        <w:ind w:firstLineChars="0"/>
      </w:pPr>
      <w:r>
        <w:rPr>
          <w:rFonts w:hint="eastAsia"/>
        </w:rPr>
        <w:t>立案日期（点选）</w:t>
      </w:r>
    </w:p>
    <w:p>
      <w:pPr>
        <w:pStyle w:val="7"/>
        <w:numPr>
          <w:ilvl w:val="0"/>
          <w:numId w:val="18"/>
        </w:numPr>
        <w:ind w:firstLineChars="0"/>
      </w:pPr>
      <w:r>
        <w:rPr>
          <w:rFonts w:hint="eastAsia"/>
        </w:rPr>
        <w:t>结案日期（点选）</w:t>
      </w:r>
    </w:p>
    <w:p>
      <w:pPr>
        <w:pStyle w:val="7"/>
        <w:numPr>
          <w:ilvl w:val="0"/>
          <w:numId w:val="18"/>
        </w:numPr>
        <w:ind w:firstLineChars="0"/>
      </w:pPr>
      <w:r>
        <w:rPr>
          <w:rFonts w:hint="eastAsia"/>
        </w:rPr>
        <w:t>结案方式（单选、添加常用语功能、系统自带可以删除也可以恢复、自带：</w:t>
      </w:r>
      <w:r>
        <w:rPr>
          <w:rFonts w:ascii="Helvetica" w:hAnsi="Helvetica" w:eastAsia="宋体" w:cs="宋体"/>
          <w:color w:val="000000"/>
          <w:kern w:val="0"/>
          <w:sz w:val="18"/>
          <w:szCs w:val="18"/>
        </w:rPr>
        <w:t>判决</w:t>
      </w:r>
      <w:r>
        <w:rPr>
          <w:rFonts w:hint="eastAsia" w:ascii="Helvetica" w:hAnsi="Helvetica" w:eastAsia="宋体" w:cs="宋体"/>
          <w:color w:val="000000"/>
          <w:kern w:val="0"/>
          <w:sz w:val="18"/>
          <w:szCs w:val="18"/>
        </w:rPr>
        <w:t>、</w:t>
      </w:r>
      <w:r>
        <w:rPr>
          <w:rFonts w:ascii="Helvetica" w:hAnsi="Helvetica" w:eastAsia="宋体" w:cs="宋体"/>
          <w:color w:val="000000"/>
          <w:kern w:val="0"/>
          <w:sz w:val="18"/>
          <w:szCs w:val="18"/>
        </w:rPr>
        <w:t>调解</w:t>
      </w:r>
      <w:r>
        <w:rPr>
          <w:rFonts w:hint="eastAsia" w:ascii="Helvetica" w:hAnsi="Helvetica" w:eastAsia="宋体" w:cs="宋体"/>
          <w:color w:val="000000"/>
          <w:kern w:val="0"/>
          <w:sz w:val="18"/>
          <w:szCs w:val="18"/>
        </w:rPr>
        <w:t>、</w:t>
      </w:r>
      <w:r>
        <w:rPr>
          <w:rFonts w:ascii="Helvetica" w:hAnsi="Helvetica" w:eastAsia="宋体" w:cs="宋体"/>
          <w:color w:val="000000"/>
          <w:kern w:val="0"/>
          <w:sz w:val="18"/>
          <w:szCs w:val="18"/>
        </w:rPr>
        <w:t>驳回</w:t>
      </w:r>
      <w:r>
        <w:rPr>
          <w:rFonts w:hint="eastAsia" w:ascii="Helvetica" w:hAnsi="Helvetica" w:eastAsia="宋体" w:cs="宋体"/>
          <w:color w:val="000000"/>
          <w:kern w:val="0"/>
          <w:sz w:val="18"/>
          <w:szCs w:val="18"/>
        </w:rPr>
        <w:t>、</w:t>
      </w:r>
      <w:r>
        <w:rPr>
          <w:rFonts w:ascii="Helvetica" w:hAnsi="Helvetica" w:eastAsia="宋体" w:cs="宋体"/>
          <w:color w:val="000000"/>
          <w:kern w:val="0"/>
          <w:sz w:val="18"/>
          <w:szCs w:val="18"/>
        </w:rPr>
        <w:t>撤诉</w:t>
      </w:r>
      <w:r>
        <w:rPr>
          <w:rFonts w:hint="eastAsia" w:ascii="Helvetica" w:hAnsi="Helvetica" w:eastAsia="宋体" w:cs="宋体"/>
          <w:color w:val="000000"/>
          <w:kern w:val="0"/>
          <w:sz w:val="18"/>
          <w:szCs w:val="18"/>
        </w:rPr>
        <w:t>、</w:t>
      </w:r>
      <w:r>
        <w:rPr>
          <w:rFonts w:ascii="Helvetica" w:hAnsi="Helvetica" w:eastAsia="宋体" w:cs="宋体"/>
          <w:color w:val="000000"/>
          <w:kern w:val="0"/>
          <w:sz w:val="18"/>
          <w:szCs w:val="18"/>
        </w:rPr>
        <w:t>维持原判</w:t>
      </w:r>
      <w:r>
        <w:rPr>
          <w:rFonts w:hint="eastAsia"/>
        </w:rPr>
        <w:t>）</w:t>
      </w:r>
    </w:p>
    <w:p>
      <w:pPr>
        <w:pStyle w:val="7"/>
        <w:numPr>
          <w:ilvl w:val="0"/>
          <w:numId w:val="18"/>
        </w:numPr>
        <w:ind w:firstLineChars="0"/>
      </w:pPr>
      <w:r>
        <w:rPr>
          <w:rFonts w:hint="eastAsia"/>
        </w:rPr>
        <w:t>开庭时间（添加式，添加后可以设置系统提醒时间公众号方式提醒）</w:t>
      </w:r>
    </w:p>
    <w:p>
      <w:pPr>
        <w:pStyle w:val="7"/>
        <w:numPr>
          <w:ilvl w:val="0"/>
          <w:numId w:val="18"/>
        </w:numPr>
        <w:ind w:firstLineChars="0"/>
      </w:pPr>
      <w:r>
        <w:rPr>
          <w:rFonts w:hint="eastAsia"/>
        </w:rPr>
        <w:t>开庭信息（开庭后可以再开庭时间后面点击“开庭信息”按键后在弹出个内录入保存信息）</w:t>
      </w:r>
    </w:p>
    <w:p>
      <w:pPr>
        <w:pStyle w:val="7"/>
        <w:numPr>
          <w:ilvl w:val="0"/>
          <w:numId w:val="18"/>
        </w:numPr>
        <w:ind w:firstLineChars="0"/>
      </w:pPr>
      <w:r>
        <w:rPr>
          <w:rFonts w:hint="eastAsia"/>
        </w:rPr>
        <w:t>特别说明事项</w:t>
      </w:r>
    </w:p>
    <w:p>
      <w:pPr>
        <w:pStyle w:val="7"/>
        <w:numPr>
          <w:ilvl w:val="0"/>
          <w:numId w:val="18"/>
        </w:numPr>
        <w:ind w:firstLineChars="0"/>
      </w:pPr>
      <w:r>
        <w:rPr>
          <w:rFonts w:hint="eastAsia"/>
        </w:rPr>
        <w:t>点选助理律师（选填）</w:t>
      </w:r>
    </w:p>
    <w:p/>
    <w:p>
      <w:r>
        <w:rPr>
          <w:rFonts w:hint="eastAsia"/>
        </w:rPr>
        <w:t>附加材料</w:t>
      </w:r>
    </w:p>
    <w:p>
      <w:pPr>
        <w:pStyle w:val="7"/>
        <w:numPr>
          <w:ilvl w:val="0"/>
          <w:numId w:val="19"/>
        </w:numPr>
        <w:ind w:firstLineChars="0"/>
      </w:pPr>
      <w:r>
        <w:rPr>
          <w:rFonts w:hint="eastAsia"/>
        </w:rPr>
        <w:t>设置分类（和鉴定评估一样）</w:t>
      </w:r>
    </w:p>
    <w:p/>
    <w:p>
      <w:r>
        <w:rPr>
          <w:rFonts w:hint="eastAsia"/>
        </w:rPr>
        <w:t>其他：</w:t>
      </w:r>
    </w:p>
    <w:p>
      <w:pPr>
        <w:pStyle w:val="7"/>
        <w:numPr>
          <w:ilvl w:val="0"/>
          <w:numId w:val="20"/>
        </w:numPr>
        <w:ind w:firstLineChars="0"/>
      </w:pPr>
      <w:r>
        <w:rPr>
          <w:rFonts w:hint="eastAsia"/>
        </w:rPr>
        <w:t>设计报告模板</w:t>
      </w:r>
    </w:p>
    <w:p>
      <w:pPr>
        <w:pStyle w:val="7"/>
        <w:numPr>
          <w:ilvl w:val="0"/>
          <w:numId w:val="20"/>
        </w:numPr>
        <w:ind w:firstLineChars="0"/>
      </w:pPr>
      <w:r>
        <w:rPr>
          <w:rFonts w:hint="eastAsia"/>
        </w:rPr>
        <w:t>设计证据交接单</w:t>
      </w:r>
    </w:p>
    <w:p/>
    <w:p>
      <w:r>
        <w:rPr>
          <w:rFonts w:hint="eastAsia"/>
        </w:rPr>
        <w:t>列表：注意格的大小要合理</w:t>
      </w:r>
    </w:p>
    <w:p>
      <w:pPr>
        <w:pStyle w:val="7"/>
        <w:numPr>
          <w:ilvl w:val="0"/>
          <w:numId w:val="21"/>
        </w:numPr>
        <w:ind w:firstLineChars="0"/>
      </w:pPr>
      <w:r>
        <w:rPr>
          <w:rFonts w:hint="eastAsia"/>
        </w:rPr>
        <w:t>编号</w:t>
      </w:r>
    </w:p>
    <w:p>
      <w:pPr>
        <w:pStyle w:val="7"/>
        <w:numPr>
          <w:ilvl w:val="0"/>
          <w:numId w:val="21"/>
        </w:numPr>
        <w:ind w:firstLineChars="0"/>
      </w:pPr>
      <w:r>
        <w:rPr>
          <w:rFonts w:hint="eastAsia"/>
        </w:rPr>
        <w:t>业务类型</w:t>
      </w:r>
    </w:p>
    <w:p>
      <w:pPr>
        <w:pStyle w:val="7"/>
        <w:numPr>
          <w:ilvl w:val="0"/>
          <w:numId w:val="21"/>
        </w:numPr>
        <w:ind w:firstLineChars="0"/>
      </w:pPr>
      <w:r>
        <w:rPr>
          <w:rFonts w:hint="eastAsia"/>
        </w:rPr>
        <w:t>诉讼类型</w:t>
      </w:r>
    </w:p>
    <w:p>
      <w:pPr>
        <w:pStyle w:val="7"/>
        <w:numPr>
          <w:ilvl w:val="0"/>
          <w:numId w:val="21"/>
        </w:numPr>
        <w:ind w:firstLineChars="0"/>
      </w:pPr>
      <w:r>
        <w:rPr>
          <w:rFonts w:hint="eastAsia"/>
        </w:rPr>
        <w:t>委托方编号</w:t>
      </w:r>
    </w:p>
    <w:p>
      <w:pPr>
        <w:pStyle w:val="7"/>
        <w:numPr>
          <w:ilvl w:val="0"/>
          <w:numId w:val="21"/>
        </w:numPr>
        <w:ind w:firstLineChars="0"/>
      </w:pPr>
      <w:r>
        <w:rPr>
          <w:rFonts w:hint="eastAsia"/>
        </w:rPr>
        <w:t>委托方</w:t>
      </w:r>
    </w:p>
    <w:p>
      <w:pPr>
        <w:pStyle w:val="7"/>
        <w:numPr>
          <w:ilvl w:val="0"/>
          <w:numId w:val="21"/>
        </w:numPr>
        <w:ind w:firstLineChars="0"/>
      </w:pPr>
      <w:r>
        <w:rPr>
          <w:rFonts w:hint="eastAsia"/>
        </w:rPr>
        <w:t>律师</w:t>
      </w:r>
    </w:p>
    <w:p>
      <w:pPr>
        <w:pStyle w:val="7"/>
        <w:numPr>
          <w:ilvl w:val="0"/>
          <w:numId w:val="21"/>
        </w:numPr>
        <w:ind w:firstLineChars="0"/>
      </w:pPr>
      <w:r>
        <w:rPr>
          <w:rFonts w:hint="eastAsia"/>
        </w:rPr>
        <w:t>状态（待立案、待开庭、已结案）</w:t>
      </w:r>
    </w:p>
    <w:p>
      <w:pPr>
        <w:pStyle w:val="7"/>
        <w:numPr>
          <w:ilvl w:val="0"/>
          <w:numId w:val="21"/>
        </w:numPr>
        <w:ind w:firstLineChars="0"/>
      </w:pPr>
      <w:r>
        <w:rPr>
          <w:rFonts w:hint="eastAsia"/>
        </w:rPr>
        <w:t>开庭时间（显示每次录入后下一次开庭的时间，根据现实的时间算比如2月5日，现在已经2月8日了，就不显示了，有可能是补录入的，没到现实时间的，距离现实时间48小时，时间用红色显示）</w:t>
      </w:r>
    </w:p>
    <w:p/>
    <w:p>
      <w:r>
        <w:rPr>
          <w:rFonts w:hint="eastAsia"/>
        </w:rPr>
        <w:t>财务信息：</w:t>
      </w:r>
    </w:p>
    <w:p>
      <w:pPr>
        <w:rPr>
          <w:rFonts w:hint="eastAsia"/>
        </w:rPr>
      </w:pPr>
      <w:r>
        <w:rPr>
          <w:rFonts w:hint="eastAsia"/>
        </w:rPr>
        <w:t>1.跟鉴定评估类似（想想再说，应该没那么复杂，录入的东西会少，注意统计、查询功能）</w:t>
      </w:r>
    </w:p>
    <w:p/>
    <w:p>
      <w:r>
        <w:rPr>
          <w:rFonts w:hint="eastAsia"/>
        </w:rPr>
        <w:t>搜索：</w:t>
      </w:r>
    </w:p>
    <w:p>
      <w:pPr>
        <w:pStyle w:val="7"/>
        <w:numPr>
          <w:ilvl w:val="0"/>
          <w:numId w:val="22"/>
        </w:numPr>
        <w:ind w:firstLineChars="0"/>
      </w:pPr>
      <w:r>
        <w:rPr>
          <w:rFonts w:hint="eastAsia"/>
        </w:rPr>
        <w:t>模糊搜索（业务信息、业务信息、人员信息、结案方式、律师名字、结案方式信息搜索）</w:t>
      </w:r>
    </w:p>
    <w:p>
      <w:pPr>
        <w:pStyle w:val="7"/>
        <w:numPr>
          <w:ilvl w:val="0"/>
          <w:numId w:val="22"/>
        </w:numPr>
        <w:ind w:firstLineChars="0"/>
        <w:rPr>
          <w:rFonts w:hint="eastAsia"/>
        </w:rPr>
      </w:pPr>
      <w:r>
        <w:rPr>
          <w:rFonts w:hint="eastAsia"/>
        </w:rPr>
        <w:t>业务类型（原告、原告（上诉）、原告（被告上诉）、被告、被告（上诉）、被告（原告上诉））</w:t>
      </w:r>
    </w:p>
    <w:p>
      <w:pPr>
        <w:pStyle w:val="7"/>
        <w:numPr>
          <w:ilvl w:val="0"/>
          <w:numId w:val="22"/>
        </w:numPr>
        <w:ind w:firstLineChars="0"/>
      </w:pPr>
      <w:r>
        <w:rPr>
          <w:rFonts w:hint="eastAsia"/>
        </w:rPr>
        <w:t>状态</w:t>
      </w:r>
    </w:p>
    <w:p>
      <w:pPr>
        <w:pStyle w:val="7"/>
        <w:numPr>
          <w:ilvl w:val="0"/>
          <w:numId w:val="22"/>
        </w:numPr>
        <w:ind w:firstLineChars="0"/>
        <w:rPr>
          <w:rFonts w:hint="eastAsia"/>
        </w:rPr>
      </w:pPr>
      <w:r>
        <w:rPr>
          <w:rFonts w:hint="eastAsia"/>
        </w:rPr>
        <w:t>开庭时间（点选距离开庭96小时内、72小时内、48小时内、24小时内）</w:t>
      </w:r>
    </w:p>
    <w:p/>
    <w:p>
      <w:r>
        <w:rPr>
          <w:rFonts w:hint="eastAsia"/>
        </w:rPr>
        <w:t>功能：</w:t>
      </w:r>
    </w:p>
    <w:p>
      <w:pPr>
        <w:pStyle w:val="7"/>
        <w:numPr>
          <w:ilvl w:val="0"/>
          <w:numId w:val="23"/>
        </w:numPr>
        <w:ind w:firstLineChars="0"/>
      </w:pPr>
      <w:r>
        <w:rPr>
          <w:rFonts w:hint="eastAsia"/>
        </w:rPr>
        <w:t>自动生成打印委托书、委托协议、诉状（以上必须录入诉讼类型、业务类型、业务信息、人员信息中的被告信息）、报告（就是结案说明等信息）（点选结案日期、结案方式、录入结案说明后）、打印证交接单（录入证据材料后，自带打印当天的时间时间时间，日志有记录）</w:t>
      </w:r>
    </w:p>
    <w:p>
      <w:pPr>
        <w:pStyle w:val="7"/>
        <w:numPr>
          <w:ilvl w:val="0"/>
          <w:numId w:val="23"/>
        </w:numPr>
        <w:ind w:firstLineChars="0"/>
        <w:rPr>
          <w:rFonts w:hint="eastAsia"/>
        </w:rPr>
      </w:pPr>
      <w:r>
        <w:rPr>
          <w:rFonts w:hint="eastAsia"/>
        </w:rPr>
        <w:t>音视频、文件存档</w:t>
      </w:r>
    </w:p>
    <w:p>
      <w:pPr>
        <w:pStyle w:val="7"/>
        <w:numPr>
          <w:ilvl w:val="0"/>
          <w:numId w:val="23"/>
        </w:numPr>
        <w:ind w:firstLineChars="0"/>
      </w:pPr>
      <w:r>
        <w:rPr>
          <w:rFonts w:hint="eastAsia"/>
        </w:rPr>
        <w:t>配合勤奋果，客户可以直接下单和查看进展程度~</w:t>
      </w:r>
    </w:p>
    <w:p>
      <w:pPr>
        <w:pStyle w:val="7"/>
        <w:numPr>
          <w:ilvl w:val="0"/>
          <w:numId w:val="23"/>
        </w:numPr>
        <w:ind w:firstLineChars="0"/>
        <w:rPr>
          <w:rFonts w:hint="eastAsia"/>
        </w:rPr>
      </w:pPr>
      <w:r>
        <w:rPr>
          <w:rFonts w:hint="eastAsia"/>
        </w:rPr>
        <w:t>新建后分配，可以分配自己，分配多选；多人进入同一个任务操作编辑；无需审核；</w:t>
      </w:r>
    </w:p>
    <w:p/>
    <w:p>
      <w:r>
        <w:rPr>
          <w:rFonts w:hint="eastAsia"/>
        </w:rPr>
        <w:t>律所权限：</w:t>
      </w:r>
    </w:p>
    <w:p>
      <w:pPr>
        <w:pStyle w:val="7"/>
        <w:numPr>
          <w:ilvl w:val="0"/>
          <w:numId w:val="24"/>
        </w:numPr>
        <w:ind w:firstLineChars="0"/>
      </w:pPr>
      <w:r>
        <w:rPr>
          <w:rFonts w:hint="eastAsia"/>
        </w:rPr>
        <w:t>业务列表（显示此类业务页面）</w:t>
      </w:r>
    </w:p>
    <w:p>
      <w:pPr>
        <w:pStyle w:val="7"/>
        <w:numPr>
          <w:ilvl w:val="0"/>
          <w:numId w:val="24"/>
        </w:numPr>
        <w:ind w:firstLineChars="0"/>
      </w:pPr>
      <w:r>
        <w:rPr>
          <w:rFonts w:hint="eastAsia"/>
        </w:rPr>
        <w:t>新增任务（新增、修改、分配、作废、查阅自己相关的任务）</w:t>
      </w:r>
    </w:p>
    <w:p>
      <w:pPr>
        <w:pStyle w:val="7"/>
        <w:numPr>
          <w:ilvl w:val="0"/>
          <w:numId w:val="24"/>
        </w:numPr>
        <w:ind w:firstLineChars="0"/>
      </w:pPr>
      <w:r>
        <w:rPr>
          <w:rFonts w:hint="eastAsia"/>
        </w:rPr>
        <w:t>律师（编辑分配给自己的业务，打印相关文件）</w:t>
      </w:r>
    </w:p>
    <w:p>
      <w:pPr>
        <w:pStyle w:val="7"/>
        <w:numPr>
          <w:ilvl w:val="0"/>
          <w:numId w:val="24"/>
        </w:numPr>
        <w:ind w:firstLineChars="0"/>
        <w:rPr>
          <w:rFonts w:hint="eastAsia"/>
        </w:rPr>
      </w:pPr>
      <w:r>
        <w:rPr>
          <w:rFonts w:hint="eastAsia"/>
        </w:rPr>
        <w:t>第三方委托方（新增、修改、作废、查阅自己新增的任务；发布指导意见信息；任务分配到本企业）</w:t>
      </w:r>
    </w:p>
    <w:p>
      <w:pPr>
        <w:pStyle w:val="7"/>
        <w:numPr>
          <w:ilvl w:val="0"/>
          <w:numId w:val="24"/>
        </w:numPr>
        <w:ind w:firstLineChars="0"/>
      </w:pPr>
      <w:r>
        <w:rPr>
          <w:rFonts w:hint="eastAsia"/>
        </w:rPr>
        <w:t>文员（查阅业务信息及打印业务内相关的文件，无其他操作）</w:t>
      </w:r>
    </w:p>
    <w:p>
      <w:pPr>
        <w:pStyle w:val="7"/>
        <w:numPr>
          <w:ilvl w:val="0"/>
          <w:numId w:val="24"/>
        </w:numPr>
        <w:ind w:firstLineChars="0"/>
      </w:pPr>
      <w:r>
        <w:rPr>
          <w:rFonts w:hint="eastAsia"/>
        </w:rPr>
        <w:t>设置模板（设置委托协议、报告相关模板）</w:t>
      </w:r>
    </w:p>
    <w:p>
      <w:pPr>
        <w:pStyle w:val="7"/>
        <w:numPr>
          <w:ilvl w:val="0"/>
          <w:numId w:val="24"/>
        </w:numPr>
        <w:ind w:firstLineChars="0"/>
      </w:pPr>
      <w:r>
        <w:rPr>
          <w:rFonts w:hint="eastAsia"/>
        </w:rPr>
        <w:t>设置常用语（设置页面内使用的常用语）</w:t>
      </w:r>
    </w:p>
    <w:p>
      <w:pPr>
        <w:pStyle w:val="7"/>
        <w:numPr>
          <w:ilvl w:val="0"/>
          <w:numId w:val="24"/>
        </w:numPr>
        <w:ind w:firstLineChars="0"/>
      </w:pPr>
      <w:r>
        <w:rPr>
          <w:rFonts w:hint="eastAsia"/>
        </w:rPr>
        <w:t>财务（编辑财务信息）</w:t>
      </w:r>
    </w:p>
    <w:p>
      <w:pPr>
        <w:pStyle w:val="7"/>
        <w:numPr>
          <w:ilvl w:val="0"/>
          <w:numId w:val="24"/>
        </w:numPr>
        <w:ind w:firstLineChars="0"/>
      </w:pPr>
      <w:r>
        <w:rPr>
          <w:rFonts w:hint="eastAsia"/>
        </w:rPr>
        <w:t>财务查阅（查阅相关财务页面信息，可以留言但不能编辑财务信息）</w:t>
      </w:r>
    </w:p>
    <w:p/>
    <w:p/>
    <w:p>
      <w:r>
        <w:rPr>
          <w:rFonts w:hint="eastAsia"/>
        </w:rPr>
        <w:t>日常权限：</w:t>
      </w:r>
    </w:p>
    <w:p>
      <w:pPr>
        <w:pStyle w:val="7"/>
        <w:numPr>
          <w:ilvl w:val="0"/>
          <w:numId w:val="25"/>
        </w:numPr>
        <w:ind w:firstLineChars="0"/>
      </w:pPr>
      <w:r>
        <w:rPr>
          <w:rFonts w:hint="eastAsia"/>
        </w:rPr>
        <w:t>业务列表（显示此类业务页面）</w:t>
      </w:r>
    </w:p>
    <w:p>
      <w:pPr>
        <w:pStyle w:val="7"/>
        <w:numPr>
          <w:ilvl w:val="0"/>
          <w:numId w:val="25"/>
        </w:numPr>
        <w:ind w:firstLineChars="0"/>
      </w:pPr>
      <w:r>
        <w:rPr>
          <w:rFonts w:hint="eastAsia"/>
        </w:rPr>
        <w:t>新增任务（新增、修改、分配、作废、查阅自己新增的任务，并对该任务进行审核）</w:t>
      </w:r>
    </w:p>
    <w:p>
      <w:pPr>
        <w:pStyle w:val="7"/>
        <w:numPr>
          <w:ilvl w:val="0"/>
          <w:numId w:val="25"/>
        </w:numPr>
        <w:ind w:firstLineChars="0"/>
      </w:pPr>
      <w:r>
        <w:rPr>
          <w:rFonts w:hint="eastAsia"/>
        </w:rPr>
        <w:t>工作人员（编辑分配给自己的业务，并提交分配人进行审核）</w:t>
      </w:r>
    </w:p>
    <w:p/>
    <w:p>
      <w:r>
        <w:rPr>
          <w:rFonts w:hint="eastAsia"/>
        </w:rPr>
        <w:t>鉴定权限：（分配时可以直接多选评估师和助理评估师；单选也可以，评估师后期可以自己添加助理评估师；助理评估师可以进入编辑业务信息）（第三方委托方，可以在已关联的企业进行摇号筛选或直接委托给某个企业，再由企业有新增任务权限的人员分配（企业分配权限人员可以修改新增的任务信息，日志必须有记录），第三方委托日志要有记录，第三方委托方可以查阅自己委托的任务及留言指导意见，操作新增、修改、作废、查阅都可以发布指导意见）</w:t>
      </w:r>
    </w:p>
    <w:p>
      <w:pPr>
        <w:pStyle w:val="7"/>
        <w:numPr>
          <w:ilvl w:val="0"/>
          <w:numId w:val="26"/>
        </w:numPr>
        <w:ind w:firstLineChars="0"/>
      </w:pPr>
      <w:r>
        <w:rPr>
          <w:rFonts w:hint="eastAsia"/>
        </w:rPr>
        <w:t>业务列表（显示此类业务页面）</w:t>
      </w:r>
    </w:p>
    <w:p>
      <w:pPr>
        <w:pStyle w:val="7"/>
        <w:numPr>
          <w:ilvl w:val="0"/>
          <w:numId w:val="26"/>
        </w:numPr>
        <w:ind w:firstLineChars="0"/>
      </w:pPr>
      <w:r>
        <w:rPr>
          <w:rFonts w:hint="eastAsia"/>
        </w:rPr>
        <w:t>新增任务（新增、修改、分配、作废、查阅自己相关的任务）</w:t>
      </w:r>
    </w:p>
    <w:p>
      <w:pPr>
        <w:pStyle w:val="7"/>
        <w:numPr>
          <w:ilvl w:val="0"/>
          <w:numId w:val="26"/>
        </w:numPr>
        <w:ind w:firstLineChars="0"/>
      </w:pPr>
      <w:r>
        <w:rPr>
          <w:rFonts w:hint="eastAsia"/>
        </w:rPr>
        <w:t>评估师（编辑分配给自己的业务，打印相关文件）</w:t>
      </w:r>
    </w:p>
    <w:p>
      <w:pPr>
        <w:pStyle w:val="7"/>
        <w:numPr>
          <w:ilvl w:val="0"/>
          <w:numId w:val="26"/>
        </w:numPr>
        <w:ind w:firstLineChars="0"/>
        <w:rPr>
          <w:rFonts w:hint="eastAsia"/>
        </w:rPr>
      </w:pPr>
      <w:r>
        <w:rPr>
          <w:rFonts w:hint="eastAsia"/>
        </w:rPr>
        <w:t>审核员（审核评估师提交给自己或随机分配审核的业务）</w:t>
      </w:r>
    </w:p>
    <w:p>
      <w:pPr>
        <w:pStyle w:val="7"/>
        <w:numPr>
          <w:ilvl w:val="0"/>
          <w:numId w:val="26"/>
        </w:numPr>
        <w:ind w:firstLineChars="0"/>
      </w:pPr>
      <w:r>
        <w:rPr>
          <w:rFonts w:hint="eastAsia"/>
        </w:rPr>
        <w:t>第三方委托方（新增、修改、作废、查阅自己新增的任务；发布指导意见信息；任务分配到本企业）</w:t>
      </w:r>
    </w:p>
    <w:p>
      <w:pPr>
        <w:pStyle w:val="7"/>
        <w:numPr>
          <w:ilvl w:val="0"/>
          <w:numId w:val="26"/>
        </w:numPr>
        <w:ind w:firstLineChars="0"/>
      </w:pPr>
      <w:r>
        <w:rPr>
          <w:rFonts w:hint="eastAsia"/>
        </w:rPr>
        <w:t>文员（查阅业务信息及打印业务内相关的文件，无其他操作）</w:t>
      </w:r>
    </w:p>
    <w:p>
      <w:pPr>
        <w:pStyle w:val="7"/>
        <w:numPr>
          <w:ilvl w:val="0"/>
          <w:numId w:val="26"/>
        </w:numPr>
        <w:ind w:firstLineChars="0"/>
      </w:pPr>
      <w:r>
        <w:rPr>
          <w:rFonts w:hint="eastAsia"/>
        </w:rPr>
        <w:t>设置模板（设置委托协议、报告相关模板）</w:t>
      </w:r>
    </w:p>
    <w:p>
      <w:pPr>
        <w:pStyle w:val="7"/>
        <w:numPr>
          <w:ilvl w:val="0"/>
          <w:numId w:val="26"/>
        </w:numPr>
        <w:ind w:firstLineChars="0"/>
      </w:pPr>
      <w:r>
        <w:rPr>
          <w:rFonts w:hint="eastAsia"/>
        </w:rPr>
        <w:t>设置常用语（设置页面内使用的常用语）</w:t>
      </w:r>
    </w:p>
    <w:p>
      <w:pPr>
        <w:pStyle w:val="7"/>
        <w:numPr>
          <w:ilvl w:val="0"/>
          <w:numId w:val="26"/>
        </w:numPr>
        <w:ind w:firstLineChars="0"/>
      </w:pPr>
      <w:r>
        <w:rPr>
          <w:rFonts w:hint="eastAsia"/>
        </w:rPr>
        <w:t>财务（编辑财务信息）</w:t>
      </w:r>
    </w:p>
    <w:p>
      <w:pPr>
        <w:pStyle w:val="7"/>
        <w:numPr>
          <w:ilvl w:val="0"/>
          <w:numId w:val="26"/>
        </w:numPr>
        <w:ind w:firstLineChars="0"/>
      </w:pPr>
      <w:r>
        <w:rPr>
          <w:rFonts w:hint="eastAsia"/>
        </w:rPr>
        <w:t>财务查阅（查阅相关财务页面信息，可以留言但不能编辑财务信息）</w:t>
      </w:r>
    </w:p>
    <w:p/>
    <w:p>
      <w:r>
        <w:rPr>
          <w:rFonts w:hint="eastAsia"/>
        </w:rPr>
        <w:t>调查权限：</w:t>
      </w:r>
    </w:p>
    <w:p>
      <w:pPr>
        <w:pStyle w:val="7"/>
        <w:numPr>
          <w:ilvl w:val="0"/>
          <w:numId w:val="27"/>
        </w:numPr>
        <w:ind w:firstLineChars="0"/>
      </w:pPr>
      <w:r>
        <w:rPr>
          <w:rFonts w:hint="eastAsia"/>
        </w:rPr>
        <w:t>业务列表（显示此类业务页面）</w:t>
      </w:r>
    </w:p>
    <w:p>
      <w:pPr>
        <w:pStyle w:val="7"/>
        <w:numPr>
          <w:ilvl w:val="0"/>
          <w:numId w:val="27"/>
        </w:numPr>
        <w:ind w:firstLineChars="0"/>
      </w:pPr>
      <w:r>
        <w:rPr>
          <w:rFonts w:hint="eastAsia"/>
        </w:rPr>
        <w:t>新增任务（新增、修改、分配、作废、查阅自己相关的任务）</w:t>
      </w:r>
    </w:p>
    <w:p>
      <w:pPr>
        <w:pStyle w:val="7"/>
        <w:numPr>
          <w:ilvl w:val="0"/>
          <w:numId w:val="27"/>
        </w:numPr>
        <w:ind w:firstLineChars="0"/>
      </w:pPr>
      <w:r>
        <w:rPr>
          <w:rFonts w:hint="eastAsia"/>
        </w:rPr>
        <w:t>调查师（编辑分配给自己的业务，打印相关文件）</w:t>
      </w:r>
    </w:p>
    <w:p>
      <w:pPr>
        <w:pStyle w:val="7"/>
        <w:numPr>
          <w:ilvl w:val="0"/>
          <w:numId w:val="27"/>
        </w:numPr>
        <w:ind w:firstLineChars="0"/>
      </w:pPr>
      <w:r>
        <w:rPr>
          <w:rFonts w:hint="eastAsia"/>
        </w:rPr>
        <w:t>审核员（审核调查师提交给自己或随机分配审核的业务）</w:t>
      </w:r>
    </w:p>
    <w:p>
      <w:pPr>
        <w:pStyle w:val="7"/>
        <w:numPr>
          <w:ilvl w:val="0"/>
          <w:numId w:val="27"/>
        </w:numPr>
        <w:ind w:firstLineChars="0"/>
        <w:rPr>
          <w:rFonts w:hint="eastAsia"/>
          <w:highlight w:val="yellow"/>
        </w:rPr>
      </w:pPr>
      <w:r>
        <w:rPr>
          <w:rFonts w:hint="eastAsia"/>
          <w:highlight w:val="yellow"/>
        </w:rPr>
        <w:t>第三方委托方（新增、修改、作废、查阅自己新增的任务，发布指导意见信息，任务分配到本企业）</w:t>
      </w:r>
    </w:p>
    <w:p>
      <w:pPr>
        <w:pStyle w:val="7"/>
        <w:numPr>
          <w:ilvl w:val="0"/>
          <w:numId w:val="27"/>
        </w:numPr>
        <w:ind w:firstLineChars="0"/>
      </w:pPr>
      <w:r>
        <w:rPr>
          <w:rFonts w:hint="eastAsia"/>
        </w:rPr>
        <w:t>文员（查阅业务信息及打印业务内相关的文件但不能编辑业务）</w:t>
      </w:r>
    </w:p>
    <w:p>
      <w:pPr>
        <w:pStyle w:val="7"/>
        <w:numPr>
          <w:ilvl w:val="0"/>
          <w:numId w:val="27"/>
        </w:numPr>
        <w:ind w:firstLineChars="0"/>
      </w:pPr>
      <w:r>
        <w:rPr>
          <w:rFonts w:hint="eastAsia"/>
        </w:rPr>
        <w:t>设置模板（设置委托协议、报告相关模板）</w:t>
      </w:r>
    </w:p>
    <w:p>
      <w:pPr>
        <w:pStyle w:val="7"/>
        <w:numPr>
          <w:ilvl w:val="0"/>
          <w:numId w:val="27"/>
        </w:numPr>
        <w:ind w:firstLineChars="0"/>
      </w:pPr>
      <w:r>
        <w:rPr>
          <w:rFonts w:hint="eastAsia"/>
        </w:rPr>
        <w:t>设置常用语（设置页面内使用的常用语）</w:t>
      </w:r>
    </w:p>
    <w:p>
      <w:pPr>
        <w:pStyle w:val="7"/>
        <w:numPr>
          <w:ilvl w:val="0"/>
          <w:numId w:val="27"/>
        </w:numPr>
        <w:ind w:firstLineChars="0"/>
      </w:pPr>
      <w:r>
        <w:rPr>
          <w:rFonts w:hint="eastAsia"/>
        </w:rPr>
        <w:t>财务（编辑财务信息）</w:t>
      </w:r>
    </w:p>
    <w:p>
      <w:pPr>
        <w:pStyle w:val="7"/>
        <w:numPr>
          <w:ilvl w:val="0"/>
          <w:numId w:val="27"/>
        </w:numPr>
        <w:ind w:firstLineChars="0"/>
        <w:rPr>
          <w:rFonts w:hint="eastAsia"/>
        </w:rPr>
      </w:pPr>
      <w:r>
        <w:rPr>
          <w:rFonts w:hint="eastAsia"/>
        </w:rPr>
        <w:t>财务查阅（查看相关财务页面信息，可以留言但不能编辑财务信息）</w:t>
      </w:r>
    </w:p>
    <w:p>
      <w:pPr>
        <w:rPr>
          <w:rFonts w:hint="eastAsia"/>
        </w:rPr>
      </w:pP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0000000000000000000"/>
    <w:charset w:val="00"/>
    <w:family w:val="swiss"/>
    <w:pitch w:val="default"/>
    <w:sig w:usb0="00000000" w:usb1="00000000" w:usb2="00000000" w:usb3="00000000" w:csb0="2000019F" w:csb1="4F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AAB577"/>
    <w:multiLevelType w:val="singleLevel"/>
    <w:tmpl w:val="C5AAB577"/>
    <w:lvl w:ilvl="0" w:tentative="0">
      <w:start w:val="1"/>
      <w:numFmt w:val="decimal"/>
      <w:suff w:val="nothing"/>
      <w:lvlText w:val="%1、"/>
      <w:lvlJc w:val="left"/>
    </w:lvl>
  </w:abstractNum>
  <w:abstractNum w:abstractNumId="1">
    <w:nsid w:val="0664677D"/>
    <w:multiLevelType w:val="multilevel"/>
    <w:tmpl w:val="0664677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45533B8"/>
    <w:multiLevelType w:val="multilevel"/>
    <w:tmpl w:val="145533B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56157FE"/>
    <w:multiLevelType w:val="multilevel"/>
    <w:tmpl w:val="156157F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63117EC"/>
    <w:multiLevelType w:val="multilevel"/>
    <w:tmpl w:val="163117E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C1038B3"/>
    <w:multiLevelType w:val="multilevel"/>
    <w:tmpl w:val="1C1038B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E351ED5"/>
    <w:multiLevelType w:val="multilevel"/>
    <w:tmpl w:val="1E351ED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1D22558"/>
    <w:multiLevelType w:val="multilevel"/>
    <w:tmpl w:val="21D2255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5974767"/>
    <w:multiLevelType w:val="multilevel"/>
    <w:tmpl w:val="2597476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8FD2F0B"/>
    <w:multiLevelType w:val="multilevel"/>
    <w:tmpl w:val="28FD2F0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99E580F"/>
    <w:multiLevelType w:val="multilevel"/>
    <w:tmpl w:val="299E580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B731105"/>
    <w:multiLevelType w:val="multilevel"/>
    <w:tmpl w:val="2B73110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E4B40EC"/>
    <w:multiLevelType w:val="multilevel"/>
    <w:tmpl w:val="2E4B40EC"/>
    <w:lvl w:ilvl="0" w:tentative="0">
      <w:start w:val="1"/>
      <w:numFmt w:val="decimal"/>
      <w:lvlText w:val="%1."/>
      <w:lvlJc w:val="left"/>
      <w:pPr>
        <w:ind w:left="516" w:hanging="516"/>
      </w:pPr>
      <w:rPr>
        <w:rFonts w:hint="default" w:asciiTheme="minorHAnsi" w:hAnsiTheme="minorHAnsi" w:eastAsiaTheme="minorEastAsia" w:cstheme="minorBidi"/>
        <w:color w:val="auto"/>
        <w:w w:val="10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F020A71"/>
    <w:multiLevelType w:val="multilevel"/>
    <w:tmpl w:val="2F020A7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60356D9"/>
    <w:multiLevelType w:val="multilevel"/>
    <w:tmpl w:val="360356D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94C6258"/>
    <w:multiLevelType w:val="multilevel"/>
    <w:tmpl w:val="394C625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3B3B1758"/>
    <w:multiLevelType w:val="multilevel"/>
    <w:tmpl w:val="3B3B175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0566C0C"/>
    <w:multiLevelType w:val="multilevel"/>
    <w:tmpl w:val="40566C0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652695F"/>
    <w:multiLevelType w:val="multilevel"/>
    <w:tmpl w:val="4652695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59871E4"/>
    <w:multiLevelType w:val="multilevel"/>
    <w:tmpl w:val="559871E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F3409B0"/>
    <w:multiLevelType w:val="multilevel"/>
    <w:tmpl w:val="5F3409B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66C57278"/>
    <w:multiLevelType w:val="multilevel"/>
    <w:tmpl w:val="66C5727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70A00856"/>
    <w:multiLevelType w:val="multilevel"/>
    <w:tmpl w:val="70A00856"/>
    <w:lvl w:ilvl="0" w:tentative="0">
      <w:start w:val="1"/>
      <w:numFmt w:val="decimal"/>
      <w:lvlText w:val="%1."/>
      <w:lvlJc w:val="left"/>
      <w:pPr>
        <w:ind w:left="360" w:hanging="36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791579C0"/>
    <w:multiLevelType w:val="multilevel"/>
    <w:tmpl w:val="791579C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795C0FF6"/>
    <w:multiLevelType w:val="multilevel"/>
    <w:tmpl w:val="795C0FF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799527BD"/>
    <w:multiLevelType w:val="multilevel"/>
    <w:tmpl w:val="799527B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C5229A0"/>
    <w:multiLevelType w:val="multilevel"/>
    <w:tmpl w:val="7C5229A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4"/>
  </w:num>
  <w:num w:numId="3">
    <w:abstractNumId w:val="26"/>
  </w:num>
  <w:num w:numId="4">
    <w:abstractNumId w:val="23"/>
  </w:num>
  <w:num w:numId="5">
    <w:abstractNumId w:val="19"/>
  </w:num>
  <w:num w:numId="6">
    <w:abstractNumId w:val="25"/>
  </w:num>
  <w:num w:numId="7">
    <w:abstractNumId w:val="13"/>
  </w:num>
  <w:num w:numId="8">
    <w:abstractNumId w:val="2"/>
  </w:num>
  <w:num w:numId="9">
    <w:abstractNumId w:val="18"/>
  </w:num>
  <w:num w:numId="10">
    <w:abstractNumId w:val="8"/>
  </w:num>
  <w:num w:numId="11">
    <w:abstractNumId w:val="12"/>
  </w:num>
  <w:num w:numId="12">
    <w:abstractNumId w:val="6"/>
  </w:num>
  <w:num w:numId="13">
    <w:abstractNumId w:val="22"/>
  </w:num>
  <w:num w:numId="14">
    <w:abstractNumId w:val="0"/>
  </w:num>
  <w:num w:numId="15">
    <w:abstractNumId w:val="14"/>
  </w:num>
  <w:num w:numId="16">
    <w:abstractNumId w:val="10"/>
  </w:num>
  <w:num w:numId="17">
    <w:abstractNumId w:val="9"/>
  </w:num>
  <w:num w:numId="18">
    <w:abstractNumId w:val="11"/>
  </w:num>
  <w:num w:numId="19">
    <w:abstractNumId w:val="15"/>
  </w:num>
  <w:num w:numId="20">
    <w:abstractNumId w:val="17"/>
  </w:num>
  <w:num w:numId="21">
    <w:abstractNumId w:val="20"/>
  </w:num>
  <w:num w:numId="22">
    <w:abstractNumId w:val="4"/>
  </w:num>
  <w:num w:numId="23">
    <w:abstractNumId w:val="3"/>
  </w:num>
  <w:num w:numId="24">
    <w:abstractNumId w:val="5"/>
  </w:num>
  <w:num w:numId="25">
    <w:abstractNumId w:val="16"/>
  </w:num>
  <w:num w:numId="26">
    <w:abstractNumId w:val="21"/>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D18"/>
    <w:rsid w:val="00022B3D"/>
    <w:rsid w:val="0002351C"/>
    <w:rsid w:val="000B5AAF"/>
    <w:rsid w:val="000F5890"/>
    <w:rsid w:val="000F5D17"/>
    <w:rsid w:val="00134464"/>
    <w:rsid w:val="00144C05"/>
    <w:rsid w:val="00147EE2"/>
    <w:rsid w:val="00175745"/>
    <w:rsid w:val="00240287"/>
    <w:rsid w:val="00262E8D"/>
    <w:rsid w:val="002633E2"/>
    <w:rsid w:val="00265E70"/>
    <w:rsid w:val="00290ABF"/>
    <w:rsid w:val="00291AB9"/>
    <w:rsid w:val="00292C8C"/>
    <w:rsid w:val="003078F0"/>
    <w:rsid w:val="00350D18"/>
    <w:rsid w:val="003940B4"/>
    <w:rsid w:val="003A5548"/>
    <w:rsid w:val="003C3E2A"/>
    <w:rsid w:val="003F3DC2"/>
    <w:rsid w:val="00420E3C"/>
    <w:rsid w:val="00424386"/>
    <w:rsid w:val="004319E5"/>
    <w:rsid w:val="00440AE4"/>
    <w:rsid w:val="004645F5"/>
    <w:rsid w:val="00477729"/>
    <w:rsid w:val="004837E7"/>
    <w:rsid w:val="004B451F"/>
    <w:rsid w:val="005179F3"/>
    <w:rsid w:val="00532A0D"/>
    <w:rsid w:val="0054507A"/>
    <w:rsid w:val="00593907"/>
    <w:rsid w:val="005A6EA9"/>
    <w:rsid w:val="005B5DB9"/>
    <w:rsid w:val="005C543E"/>
    <w:rsid w:val="005E59C3"/>
    <w:rsid w:val="005F2B13"/>
    <w:rsid w:val="005F5BA7"/>
    <w:rsid w:val="006645A6"/>
    <w:rsid w:val="00665F5A"/>
    <w:rsid w:val="00685666"/>
    <w:rsid w:val="006A471C"/>
    <w:rsid w:val="006C5627"/>
    <w:rsid w:val="006F7DE7"/>
    <w:rsid w:val="00705FA4"/>
    <w:rsid w:val="007242F3"/>
    <w:rsid w:val="007328FB"/>
    <w:rsid w:val="007460BC"/>
    <w:rsid w:val="0078599E"/>
    <w:rsid w:val="00792278"/>
    <w:rsid w:val="007A09F9"/>
    <w:rsid w:val="007A18B6"/>
    <w:rsid w:val="007D715A"/>
    <w:rsid w:val="008039CC"/>
    <w:rsid w:val="00834A1B"/>
    <w:rsid w:val="00860BAE"/>
    <w:rsid w:val="00882F67"/>
    <w:rsid w:val="008B47CC"/>
    <w:rsid w:val="008C61FE"/>
    <w:rsid w:val="008F3594"/>
    <w:rsid w:val="00917FFE"/>
    <w:rsid w:val="00930E0D"/>
    <w:rsid w:val="009C0CAA"/>
    <w:rsid w:val="00A6773A"/>
    <w:rsid w:val="00B039DE"/>
    <w:rsid w:val="00B15284"/>
    <w:rsid w:val="00B2208C"/>
    <w:rsid w:val="00B373B3"/>
    <w:rsid w:val="00B45CCE"/>
    <w:rsid w:val="00B50D77"/>
    <w:rsid w:val="00B60FCE"/>
    <w:rsid w:val="00B63822"/>
    <w:rsid w:val="00B6497B"/>
    <w:rsid w:val="00B711E5"/>
    <w:rsid w:val="00B80D03"/>
    <w:rsid w:val="00B9765B"/>
    <w:rsid w:val="00BE1AB6"/>
    <w:rsid w:val="00BF09D7"/>
    <w:rsid w:val="00BF3EA9"/>
    <w:rsid w:val="00C27A1D"/>
    <w:rsid w:val="00C434C3"/>
    <w:rsid w:val="00C47C9D"/>
    <w:rsid w:val="00CC2B61"/>
    <w:rsid w:val="00CF4035"/>
    <w:rsid w:val="00D02217"/>
    <w:rsid w:val="00D359CA"/>
    <w:rsid w:val="00D404BA"/>
    <w:rsid w:val="00D454D6"/>
    <w:rsid w:val="00D85C98"/>
    <w:rsid w:val="00D95150"/>
    <w:rsid w:val="00D97582"/>
    <w:rsid w:val="00DA2E54"/>
    <w:rsid w:val="00DD3DE9"/>
    <w:rsid w:val="00DD6751"/>
    <w:rsid w:val="00DE6735"/>
    <w:rsid w:val="00DF2A33"/>
    <w:rsid w:val="00E32190"/>
    <w:rsid w:val="00E463B4"/>
    <w:rsid w:val="00E51AFE"/>
    <w:rsid w:val="00E757C7"/>
    <w:rsid w:val="00E77697"/>
    <w:rsid w:val="00EA0D45"/>
    <w:rsid w:val="00EA5FE1"/>
    <w:rsid w:val="00ED27E9"/>
    <w:rsid w:val="00F27327"/>
    <w:rsid w:val="00F33985"/>
    <w:rsid w:val="00F65135"/>
    <w:rsid w:val="00F822EE"/>
    <w:rsid w:val="00F92A7B"/>
    <w:rsid w:val="00FA29EB"/>
    <w:rsid w:val="00FF2ED3"/>
    <w:rsid w:val="00FF4265"/>
    <w:rsid w:val="04101533"/>
    <w:rsid w:val="06D24B43"/>
    <w:rsid w:val="0A2B1935"/>
    <w:rsid w:val="0DCD4C92"/>
    <w:rsid w:val="0E133355"/>
    <w:rsid w:val="0EEE54AD"/>
    <w:rsid w:val="0F185664"/>
    <w:rsid w:val="135A3252"/>
    <w:rsid w:val="13E21A21"/>
    <w:rsid w:val="140C636D"/>
    <w:rsid w:val="144E3882"/>
    <w:rsid w:val="16775A28"/>
    <w:rsid w:val="170A2F7D"/>
    <w:rsid w:val="184A05A4"/>
    <w:rsid w:val="1CE660F4"/>
    <w:rsid w:val="1D33515B"/>
    <w:rsid w:val="1EB7E14B"/>
    <w:rsid w:val="1EF2639F"/>
    <w:rsid w:val="21BA0E2C"/>
    <w:rsid w:val="22D42C3E"/>
    <w:rsid w:val="26E30C73"/>
    <w:rsid w:val="28256387"/>
    <w:rsid w:val="29201039"/>
    <w:rsid w:val="2CE45767"/>
    <w:rsid w:val="31560329"/>
    <w:rsid w:val="316B2854"/>
    <w:rsid w:val="31DF6F8E"/>
    <w:rsid w:val="387D5B7F"/>
    <w:rsid w:val="3AA02FC1"/>
    <w:rsid w:val="3B7F6C41"/>
    <w:rsid w:val="3C326EBA"/>
    <w:rsid w:val="3F902FC6"/>
    <w:rsid w:val="43A87FC5"/>
    <w:rsid w:val="47DBA21D"/>
    <w:rsid w:val="4B832DD9"/>
    <w:rsid w:val="506C5846"/>
    <w:rsid w:val="52695D47"/>
    <w:rsid w:val="52981FEA"/>
    <w:rsid w:val="53C133EB"/>
    <w:rsid w:val="56EB0991"/>
    <w:rsid w:val="58CD77BF"/>
    <w:rsid w:val="614A0901"/>
    <w:rsid w:val="62BF389E"/>
    <w:rsid w:val="63D44564"/>
    <w:rsid w:val="67D762A8"/>
    <w:rsid w:val="68DE5346"/>
    <w:rsid w:val="6A356EC2"/>
    <w:rsid w:val="6A6D8683"/>
    <w:rsid w:val="6B9E2833"/>
    <w:rsid w:val="71E201A1"/>
    <w:rsid w:val="74C8267A"/>
    <w:rsid w:val="75225FD3"/>
    <w:rsid w:val="755D50C6"/>
    <w:rsid w:val="7E67C988"/>
    <w:rsid w:val="7EFF6AB7"/>
    <w:rsid w:val="7FAF3387"/>
    <w:rsid w:val="7FFF27C7"/>
    <w:rsid w:val="90F381F3"/>
    <w:rsid w:val="A6F3FC8D"/>
    <w:rsid w:val="CEFD2A15"/>
    <w:rsid w:val="E57DBF5A"/>
    <w:rsid w:val="E5FD78B5"/>
    <w:rsid w:val="EBAF4462"/>
    <w:rsid w:val="EBBF487B"/>
    <w:rsid w:val="F0FF9153"/>
    <w:rsid w:val="FAEECBD3"/>
    <w:rsid w:val="FBFF4CDA"/>
    <w:rsid w:val="FDFD381B"/>
    <w:rsid w:val="FEFF4BDE"/>
    <w:rsid w:val="FF6F0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6">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7">
    <w:name w:val="List Paragraph"/>
    <w:basedOn w:val="1"/>
    <w:qFormat/>
    <w:uiPriority w:val="34"/>
    <w:pPr>
      <w:ind w:firstLine="420" w:firstLineChars="200"/>
    </w:p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标题 1 字符"/>
    <w:basedOn w:val="6"/>
    <w:link w:val="2"/>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1057</Words>
  <Characters>6028</Characters>
  <Lines>50</Lines>
  <Paragraphs>14</Paragraphs>
  <TotalTime>46</TotalTime>
  <ScaleCrop>false</ScaleCrop>
  <LinksUpToDate>false</LinksUpToDate>
  <CharactersWithSpaces>7071</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2020-12-04T02:38:00Z</dcterms:created>
  <dc:creator>li xingkai</dc:creator>
  <cp:lastModifiedBy>星待つひと</cp:lastModifiedBy>
  <dcterms:modified xsi:type="dcterms:W3CDTF">2020-12-24T06:55:41Z</dcterms:modified>
  <cp:revision>233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