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9534" w:type="dxa"/>
        <w:jc w:val="center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992"/>
        <w:gridCol w:w="1418"/>
        <w:gridCol w:w="1531"/>
        <w:gridCol w:w="2621"/>
      </w:tblGrid>
      <w:tr>
        <w:trPr>
          <w:jc w:val="center"/>
        </w:trPr>
        <w:tc>
          <w:tcPr>
            <w:gridSpan w:val="6"/>
            <w:tcW w:w="953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冀B3Q66L奥迪牌FV7203TFCVTG小型轿车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53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前保险杠卡子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大灯喷水嘴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840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喷水管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前电眼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1260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前雷达线束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前雾灯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1460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前雾灯框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前杠骨架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前杠骨架支架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860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前杠泡沫内衬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前大灯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14000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前大灯托架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散热器下护板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散热器上护板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1270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散热器框架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1150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冷凝器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电子扇框架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570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电子扇/左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电子扇/右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中冷器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发动机罩锁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发动机罩拉线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发动机罩锁栓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发动机罩铰链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碰撞传感器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570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空滤盒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空气软管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室外温度传感器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右前叶子板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1860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右叶子板内衬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叶子板支架/右下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165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发动机装饰罩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470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增压机进气管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前挡风玻璃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低价值配件及耗损品等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51730</w:t>
            </w:r>
            <w:r/>
          </w:p>
        </w:tc>
        <w:tc>
          <w:tcPr>
            <w:shd w:val="clear" w:color="C7DAF1" w:fill="C7DAF1"/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53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充坲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280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含坲油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防冻液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事故面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维修工时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2500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含检测调试等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喷漆工时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2500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事故面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8580</w:t>
            </w:r>
            <w:r/>
          </w:p>
        </w:tc>
        <w:tc>
          <w:tcPr>
            <w:shd w:val="clear" w:color="C7DAF1" w:fill="C7DAF1"/>
            <w:tcW w:w="2621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9534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262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310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310</w:t>
            </w:r>
            <w:r/>
          </w:p>
        </w:tc>
        <w:tc>
          <w:tcPr>
            <w:shd w:val="clear" w:fill="auto" w:color="auto"/>
            <w:tcW w:w="262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538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531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310</w:t>
            </w:r>
            <w:r/>
          </w:p>
        </w:tc>
        <w:tc>
          <w:tcPr>
            <w:shd w:val="clear" w:color="C3DAF3" w:fill="C3DAF3"/>
            <w:tcW w:w="262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4678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陆万元整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60000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953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天津立信机动车鉴定评估有限公司</w:t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392</cp:revision>
  <dcterms:created xsi:type="dcterms:W3CDTF">2020-05-18T11:09:00Z</dcterms:created>
  <dcterms:modified xsi:type="dcterms:W3CDTF">2026-06-22T04:16:34Z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