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津元丰泉鉴字2025第0039号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津KTC998玛莎拉蒂ZN6AW82E小型普通客车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佟剑龙</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津KTC998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津元丰泉鉴字2025第0039号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津KTC998</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ZN6AW82E8P7443474</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佟剑龙</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津KTC998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玛莎拉蒂ZN6AW82E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ZN6AW82E8P7443474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6700531151801034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2023年10月13日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为鉴定评估对象的维修质量提供参考依据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2025年12月10日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1、天津市西青区人民法院委托书（(2025)津 0111 委鉴字第 214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被鉴定车辆在维修单位维修，对更换左前大灯及前保险杠喷漆质量提出质疑，申请进行维修品质鉴定。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按照约定的时间地点对车辆进行实地查勘，对左大灯及前保险杠及其相关部位进行拍照取证，获取相关证据照片后进行观察研究及比对，经过分析后撰写本意见书。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1、查勘证据照片可见左前大灯有磨损及边缘部分不圆润还有磕碰掉渣痕迹；</w:t>
      </w:r>
      <w:r>
        <w:rPr>
          <w:rFonts w:ascii="宋体" w:eastAsia="宋体"/>
          <w:sz w:val="30"/>
        </w:rPr>
        <w:br/>
        <w:t xml:space="preserve">2、前保险杠左侧上部漆面有爆皮痕迹，前保险杠靠左侧上部左前大灯右侧漆面不平整有突出；</w:t>
      </w:r>
      <w:r>
        <w:rPr>
          <w:rFonts w:ascii="宋体" w:eastAsia="宋体"/>
          <w:sz w:val="30"/>
        </w:rPr>
        <w:br/>
        <w:t xml:space="preserve">3、右前大灯与前保险杠边缘安装表面露出部位不均匀。</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综上所述，按照鉴定申请通过对配件的对比及观察做出如下意见：</w:t>
      </w:r>
      <w:r>
        <w:rPr>
          <w:rFonts w:ascii="宋体" w:eastAsia="宋体"/>
          <w:sz w:val="30"/>
        </w:rPr>
        <w:br/>
        <w:t xml:space="preserve">一、左前大灯</w:t>
      </w:r>
      <w:r>
        <w:rPr>
          <w:rFonts w:ascii="宋体" w:eastAsia="宋体"/>
          <w:sz w:val="30"/>
        </w:rPr>
        <w:br/>
        <w:t xml:space="preserve">1.左前大灯属原厂有瑕疵配件，不符合原厂全新配件标准；</w:t>
      </w:r>
      <w:r>
        <w:rPr>
          <w:rFonts w:ascii="宋体" w:eastAsia="宋体"/>
          <w:sz w:val="30"/>
        </w:rPr>
        <w:br/>
        <w:t xml:space="preserve">2.不确定是否存在制造缺陷，但不排除运输、备件、安装等过程中人为及其他原因造成大灯瑕疵的可能；</w:t>
      </w:r>
      <w:r>
        <w:rPr>
          <w:rFonts w:ascii="宋体" w:eastAsia="宋体"/>
          <w:sz w:val="30"/>
        </w:rPr>
        <w:br/>
        <w:t xml:space="preserve">3.左前大灯存在掉渣、不圆润疑似打磨痕迹。</w:t>
      </w:r>
      <w:r>
        <w:rPr>
          <w:rFonts w:ascii="宋体" w:eastAsia="宋体"/>
          <w:sz w:val="30"/>
        </w:rPr>
        <w:br/>
        <w:t xml:space="preserve">二、前保险杠</w:t>
      </w:r>
      <w:r>
        <w:rPr>
          <w:rFonts w:ascii="宋体" w:eastAsia="宋体"/>
          <w:sz w:val="30"/>
        </w:rPr>
        <w:br/>
        <w:t xml:space="preserve">1.前保险杠靠左侧上部左前大灯右侧漆面不平整有明显突出；</w:t>
      </w:r>
      <w:r>
        <w:rPr>
          <w:rFonts w:ascii="宋体" w:eastAsia="宋体"/>
          <w:sz w:val="30"/>
        </w:rPr>
        <w:br/>
        <w:t xml:space="preserve">2.前保险杠缝隙稍大；</w:t>
      </w:r>
      <w:r>
        <w:rPr>
          <w:rFonts w:ascii="宋体" w:eastAsia="宋体"/>
          <w:sz w:val="30"/>
        </w:rPr>
        <w:br/>
        <w:t xml:space="preserve">3.前保险杠安装与两个前大灯安装间隙存在偏差。</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rPr>
          <w:rFonts w:ascii="宋体" w:eastAsia="宋体"/>
          <w:sz w:val="30"/>
        </w:rPr>
        <w:br/>
        <w:t xml:space="preserve">4、未到场参与鉴定评估工作视为对鉴定评估过程及结果认可。</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2026年12月22日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2025年12月23日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2025-12-23T07:18:26Z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