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津元丰泉鉴估字2024第0029号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津CA3136陕汽牌SX4180MB1B重型半挂牵引车车损评估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天津市静海区人民法院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志诚国信物流（天津）有限公司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津CA3136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2024年11月15日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天津市静海区人民法院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2024年11月15日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天津市静海区人民法院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2024年11月15日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津元丰泉鉴估字2024第0029号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天津市静海区人民法院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津CA3136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LZGJDGR11JX040859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天津市静海区人民法院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志诚国信物流（天津）有限公司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津CA3136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陕汽牌SX4180MB1B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LZGJDGR11JX040859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1018D006665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2018年05月15日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2023年01月06日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1、天津市静海区人民法院委托书（(2024)津0118诉前鉴第473号）；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事故发生于2023年1月6日，造成车辆驾驶室严重变形且后移的车辆损失；</w:t>
      </w:r>
      <w:r>
        <w:rPr>
          <w:rFonts w:ascii="宋体" w:eastAsia="宋体"/>
          <w:sz w:val="30"/>
        </w:rPr>
        <w:br/>
        <w:t xml:space="preserve">接到线上委托后及时与相关人员取得联系并约定了鉴定评估的时间及地点；</w:t>
      </w:r>
      <w:r>
        <w:rPr>
          <w:rFonts w:ascii="宋体" w:eastAsia="宋体"/>
          <w:sz w:val="30"/>
        </w:rPr>
        <w:br/>
        <w:t xml:space="preserve">按照约定的时间和地点对车辆实地取证拍照，鉴定工作开展时车辆已及时修复完毕并投入正常使用，故鉴定基准日定为事故发生日期；</w:t>
      </w:r>
      <w:r>
        <w:rPr>
          <w:rFonts w:ascii="宋体" w:eastAsia="宋体"/>
          <w:sz w:val="30"/>
        </w:rPr>
        <w:br/>
        <w:t xml:space="preserve">收集到相关损失资料后对更换的配件及相关工时项目进行整理，列出损失明细后进行市场调研，在市场调研中获取了配件及工时的市场价格，按照调研结果完善损失明细后撰写本报告书。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117000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壹拾壹万柒仟元整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2025年11月14日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2024年11月15日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2024-11-15T05:14:11Z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