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津元丰泉鉴字2024第0011号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京AXG666欧曼牌BJ4259Y6DHL-05重型半挂牵引车</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北京安泰宏通商贸有限公司</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京AXG666</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2024年05月23日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天津市蓟州区人民法院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天津市蓟州区人民法院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2024年06月13日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津元丰泉鉴字2024第0011号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天津市蓟州区人民法院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京AXG666</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LRDS6PEBXXR037698</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北京安泰宏通商贸有限公司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京AXG666</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欧曼牌BJ4259Y6DHL-05</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LRDS6PEBXXR037698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76301203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2020年04月26日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2023年10月30日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1、《交通事故车辆安全技术检验鉴定》；</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1、天津市蓟州区人民法院委托书（(2024)津0119司技委字第136号）；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1、行驶证。</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2023-10-30曹兰生驾驶鉴定车辆在蓟州区车顶与限高架发生碰撞，造成车辆损失。</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本次鉴定主要依据双方提供的检材，未对车辆进行实地查勘，残值处驾驶室壳外，其他配件残值无法证实是该车替换下来配件且残值几乎丢失</w:t>
      </w:r>
      <w:r>
        <w:rPr>
          <w:rFonts w:ascii="宋体" w:eastAsia="宋体"/>
          <w:sz w:val="30"/>
        </w:rPr>
        <w:t xml:space="preserve">；</w:t>
        <w:br/>
        <w:t xml:space="preserve">获取双方提供的相关照片及价值评估报告后，对损失照片进行比对，判断出存在因果关系的损失项目并列出明细，不存在因果关系的项目进行剔除。</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1、根据双方提供的事故照片可以看出，事故现场限高架被车顶撞掉，说明撞击力度大，现场地面未见油液痕迹；</w:t>
      </w:r>
      <w:r>
        <w:rPr>
          <w:rFonts w:ascii="宋体" w:eastAsia="宋体"/>
          <w:sz w:val="30"/>
        </w:rPr>
        <w:br/>
        <w:t xml:space="preserve">2、车辆向前行驶中驾驶室底部撞击限高架，由于撞击力大及惯性会导致驾驶室向后仰起再回到原位。</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1、综上所述，存在因果关系的更换项目为：驾驶室壳（顶部及两侧严重变形）、前风挡玻璃、车顶遮</w:t>
      </w:r>
      <w:r>
        <w:rPr>
          <w:rFonts w:ascii="宋体" w:eastAsia="宋体"/>
          <w:b w:val="false"/>
          <w:i w:val="false"/>
          <w:caps w:val="false"/>
          <w:color w:val="333333"/>
          <w:spacing w:val="0"/>
          <w:sz w:val="30"/>
          <w:szCs w:val="32"/>
          <w:highlight w:val="none"/>
          <w:u w:val="none"/>
          <w:shd w:val="clear" w:color="FFFFFF" w:fill="FFFFFF"/>
          <w:lang w:val="en-US" w:bidi="ar" w:eastAsia="zh-CN"/>
        </w:rPr>
        <w:t xml:space="preserve">阳罩、车顶遮阳罩支架一套、车顶字贴、左右侧围黑贴纸、左右车门框黑贴纸、驾驶室左后侧导流板、左侧导流板支架、前悬气囊减震、左A柱外饰板、车顶杂物箱总成、左右驾驶室前窗帘轨道、驾驶室前顶侧杂物盒体、后悬气囊减震、后悬横向减震、车顶示宽灯、车顶天线、驾驶室液压锁栓总成、左右前轮后挡泥板侧饰板、左倒车镜总成、上流水槽、雨刷盖板、左车门字标（CX12470）、行车记录仪天线、水箱上回风挡板、右A柱内饰板；因更换项目与价值类报告有所减少，故辅料及工时也相应减少；其他项目因碰撞力度不够或无直接关联性等原因不存在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1.本</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3</w:t>
      </w:r>
      <w:r>
        <w:rPr>
          <w:rFonts w:ascii="宋体" w:hAnsi="宋体" w:cs="宋体" w:eastAsia="宋体" w:hint="eastAsia"/>
          <w:color w:val="auto"/>
          <w:spacing w:val="0"/>
          <w:sz w:val="30"/>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30"/>
          <w:szCs w:val="28"/>
          <w:highlight w:val="none"/>
          <w:lang w:val="en-US" w:eastAsia="zh-CN"/>
        </w:rPr>
        <w:t xml:space="preserve">天，自</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2025年06月12日</w:t>
      </w:r>
      <w:r>
        <w:rPr>
          <w:rFonts w:ascii="宋体" w:hAnsi="宋体" w:cs="宋体" w:eastAsia="宋体" w:hint="eastAsia"/>
          <w:color w:val="auto"/>
          <w:spacing w:val="0"/>
          <w:sz w:val="30"/>
          <w:szCs w:val="28"/>
          <w:highlight w:val="none"/>
          <w:lang w:val="en-US" w:eastAsia="zh-CN"/>
        </w:rPr>
        <w:t xml:space="preserve">止；</w:t>
      </w:r>
      <w:r>
        <w:rPr>
          <w:sz w:val="30"/>
        </w:rP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30"/>
          <w:szCs w:val="28"/>
          <w:highlight w:val="none"/>
        </w:rPr>
        <w:suppressLineNumbers w:val="0"/>
      </w:pPr>
      <w:r>
        <w:rPr>
          <w:rFonts w:ascii="宋体" w:hAnsi="宋体" w:cs="宋体" w:eastAsia="宋体" w:hint="eastAsia"/>
          <w:color w:val="auto"/>
          <w:spacing w:val="0"/>
          <w:sz w:val="30"/>
          <w:szCs w:val="28"/>
          <w:highlight w:val="none"/>
          <w:lang w:val="en-US" w:eastAsia="zh-CN"/>
        </w:rPr>
        <w:t xml:space="preserve">2.鉴定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书不当，而产生的任何后果与鉴定机构无关；如涂改、换页、复印均无效；</w:t>
      </w:r>
      <w:r>
        <w:rPr>
          <w:sz w:val="30"/>
        </w:rP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30"/>
          <w:szCs w:val="28"/>
          <w:highlight w:val="none"/>
          <w:lang w:val="en-US" w:eastAsia="zh-CN"/>
        </w:rPr>
        <w:t xml:space="preserve">3.委托方</w:t>
      </w:r>
      <w:r>
        <w:rPr>
          <w:rFonts w:ascii="宋体" w:hAnsi="宋体" w:cs="宋体" w:eastAsia="宋体" w:hint="default"/>
          <w:color w:val="auto"/>
          <w:spacing w:val="0"/>
          <w:sz w:val="30"/>
          <w:szCs w:val="28"/>
          <w:highlight w:val="none"/>
          <w:lang w:val="en-US" w:eastAsia="zh-CN"/>
        </w:rPr>
        <w:t xml:space="preserve">如对</w:t>
      </w:r>
      <w:r>
        <w:rPr>
          <w:rFonts w:ascii="宋体" w:hAnsi="宋体" w:cs="宋体" w:eastAsia="宋体" w:hint="eastAsia"/>
          <w:color w:val="auto"/>
          <w:spacing w:val="0"/>
          <w:sz w:val="30"/>
          <w:szCs w:val="28"/>
          <w:highlight w:val="none"/>
          <w:lang w:val="en-US" w:eastAsia="zh-CN"/>
        </w:rPr>
        <w:t xml:space="preserve">本鉴定</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eastAsia"/>
          <w:color w:val="auto"/>
          <w:spacing w:val="0"/>
          <w:sz w:val="30"/>
          <w:szCs w:val="28"/>
          <w:highlight w:val="none"/>
          <w:lang w:val="en-US" w:eastAsia="zh-CN"/>
        </w:rPr>
        <w:t xml:space="preserve">书存</w:t>
      </w:r>
      <w:r>
        <w:rPr>
          <w:rFonts w:ascii="宋体" w:hAnsi="宋体" w:cs="宋体" w:eastAsia="宋体" w:hint="default"/>
          <w:color w:val="auto"/>
          <w:spacing w:val="0"/>
          <w:sz w:val="30"/>
          <w:szCs w:val="28"/>
          <w:highlight w:val="none"/>
          <w:lang w:val="en-US" w:eastAsia="zh-CN"/>
        </w:rPr>
        <w:t xml:space="preserve">有异议，可于</w:t>
      </w:r>
      <w:r>
        <w:rPr>
          <w:rFonts w:ascii="宋体" w:hAnsi="宋体" w:cs="宋体" w:hint="eastAsia"/>
          <w:color w:val="auto"/>
          <w:spacing w:val="0"/>
          <w:sz w:val="30"/>
          <w:szCs w:val="28"/>
          <w:highlight w:val="none"/>
          <w:lang w:val="en-US" w:eastAsia="zh-CN"/>
        </w:rPr>
        <w:t xml:space="preserve">意见</w:t>
      </w:r>
      <w:r>
        <w:rPr>
          <w:rFonts w:ascii="宋体" w:hAnsi="宋体" w:cs="宋体" w:eastAsia="宋体" w:hint="default"/>
          <w:color w:val="auto"/>
          <w:spacing w:val="0"/>
          <w:sz w:val="30"/>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2024年06月13日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2024-06-12T04:07:50Z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