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" name="Drawing 1" descr="委托书更正信息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委托书更正信息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委托书更正信息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" name="Drawing 2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查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查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查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查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查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查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查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查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查勘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查勘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查勘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查勘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查勘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查勘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查勘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查勘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查勘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查勘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查勘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查勘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查勘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查勘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查勘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查勘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查勘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查勘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查勘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查勘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查勘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查勘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查勘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查勘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查勘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查勘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查勘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查勘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查勘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查勘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查勘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查勘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查勘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查勘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查勘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查勘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查勘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查勘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查勘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查勘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查勘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查勘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查勘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查勘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查勘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查勘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查勘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查勘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查勘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查勘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查勘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查勘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查勘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查勘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查勘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查勘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查勘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查勘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查勘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查勘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查勘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查勘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查勘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查勘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查勘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查勘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查勘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查勘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查勘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查勘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查勘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查勘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查勘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查勘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查勘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查勘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查勘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查勘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查勘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查勘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查勘照片96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02" name="Drawing 101" descr="资质备案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资质备案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资质备案证书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03" name="Drawing 102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4059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2023-07-29T03:56:39Z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