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2" name="Drawing 111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  <w:rPr>
          <w:b/>
          <w:sz w:val="36"/>
        </w:rPr>
      </w:pPr>
      <w:r>
        <w:rPr>
          <w:rFonts w:ascii="仿宋" w:eastAsia="仿宋"/>
          <w:b/>
          <w:sz w:val="36"/>
        </w:rPr>
      </w:r>
      <w:r>
        <w:rPr>
          <w:b/>
          <w:sz w:val="28"/>
        </w:rPr>
        <w:t xml:space="preserve">机动车鉴定评估机构资质等级备案证书</w:t>
      </w:r>
      <w:r>
        <w:rPr>
          <w:rFonts w:ascii="仿宋" w:eastAsia="仿宋"/>
          <w:b/>
          <w:sz w:val="36"/>
        </w:rPr>
      </w:r>
      <w:r>
        <w:rPr>
          <w:b/>
          <w:sz w:val="36"/>
        </w:rPr>
      </w:r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3" name="Drawing 112" descr="天津市机动车鉴定评估协会备案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机动车鉴定评估机构资质等级备案证书1</w:t>
            </w:r>
            <w:r/>
          </w:p>
        </w:tc>
      </w:tr>
    </w:tbl>
    <w:p>
      <w:r/>
      <w:r>
        <w:rPr>
          <w:rFonts w:ascii="仿宋" w:eastAsia="仿宋"/>
          <w:b/>
          <w:sz w:val="28"/>
        </w:rPr>
      </w:r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59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2023-03-06T03:09:36Z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