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222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拉杆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拉杆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22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22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拉杆</w:t>
            </w:r>
          </w:p>
        </w:tc>
        <w:tc>
          <w:p>
            <w:pPr>
              <w:jc w:val="center"/>
            </w:pPr>
            <w:r>
              <w:t>2222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