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rFonts w:eastAsia="宋体"/>
          <w:sz w:val="32"/>
          <w:szCs w:val="32"/>
          <w:shd w:color="FFFFFF" w:fill="FFFFFF" w:val="clear"/>
        </w:rPr>
      </w:pPr>
      <w:r>
        <w:rPr>
          <w:rFonts w:eastAsia="宋体"/>
          <w:sz w:val="32"/>
          <w:szCs w:val="32"/>
          <w:shd w:color="FFFFFF" w:fill="FFFFFF" w:val="clear"/>
        </w:rPr>
      </w:r>
      <w:r/>
    </w:p>
    <w:p>
      <w:pPr>
        <w:jc w:val="center"/>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tabs>
          <w:tab w:leader="none" w:pos="1441" w:val="left"/>
        </w:tabs>
        <w:rPr>
          <w:rFonts w:eastAsia="微软雅黑"/>
          <w:sz w:val="32"/>
          <w:szCs w:val="32"/>
          <w:shd w:color="FFFFFF" w:fill="FFFFFF" w:val="clear"/>
          <w:lang w:eastAsia="zh-CN"/>
        </w:rPr>
      </w:pPr>
      <w:r>
        <w:rPr>
          <w:rFonts w:eastAsia="微软雅黑"/>
          <w:sz w:val="32"/>
          <w:szCs w:val="32"/>
          <w:shd w:color="FFFFFF" w:fill="FFFFFF" w:val="clear"/>
          <w:lang w:eastAsia="zh-CN"/>
        </w:rPr>
      </w:r>
      <w:r/>
    </w:p>
    <w:p>
      <w:pPr>
        <w:keepLines w:val="false"/>
        <w:keepNext w:val="false"/>
        <w:pageBreakBefore w:val="false"/>
        <w:spacing w:afterAutospacing="0" w:line="360" w:lineRule="auto"/>
        <w:shd w:color="FFFFFF" w:fill="FFFFFF" w:val="clear"/>
        <w:rPr>
          <w:rFonts w:ascii="黑体" w:cs="黑体" w:eastAsia="黑体" w:hAnsi="黑体"/>
          <w:color w:val="000000"/>
          <w:sz w:val="32"/>
          <w:szCs w:val="32"/>
          <w:shd w:color="FFFFFF" w:fill="FFFFFF" w:val="clear"/>
        </w:rPr>
      </w:pPr>
      <w:r>
        <w:rPr>
          <w:rFonts w:ascii="黑体" w:cs="黑体" w:eastAsia="黑体" w:hAnsi="黑体"/>
          <w:color w:val="000000"/>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jc w:val="center"/>
        <w:keepLines w:val="false"/>
        <w:keepNext w:val="false"/>
        <w:shd w:color="FFFFFF" w:fill="FFFFFF" w:val="clear"/>
        <w:widowControl/>
        <w:rPr>
          <w:rFonts w:ascii="宋体" w:cs="宋体" w:eastAsia="宋体" w:hAnsi="宋体" w:hint="eastAsia"/>
          <w:sz w:val="36"/>
          <w:szCs w:val="36"/>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p>
    <w:p>
      <w:pPr>
        <w:jc w:val="center"/>
        <w:keepLines w:val="false"/>
        <w:keepNext w:val="false"/>
        <w:shd w:color="FFFFFF" w:fill="FFFFFF" w:val="clear"/>
        <w:widowControl/>
        <w:rPr>
          <w:rFonts w:ascii="宋体" w:cs="宋体" w:eastAsia="宋体" w:hAnsi="宋体" w:hint="default"/>
          <w:color w:val="00B0F0"/>
          <w:sz w:val="18"/>
          <w:szCs w:val="18"/>
          <w:shd w:color="FFFFFF" w:fill="FFFFFF" w:val="clear"/>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天津市滨海新区人民法院</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津A61L11</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刘猛</w:t>
      </w:r>
      <w:r/>
    </w:p>
    <w:p>
      <w:pPr>
        <w:pStyle w:val="838"/>
        <w:ind w:right="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b/>
          <w:color w:val="454343"/>
          <w:sz w:val="72"/>
          <w:szCs w:val="72"/>
          <w:shd w:color="FFFFFF" w:fill="FFFFFF" w:val="clear"/>
        </w:rPr>
        <w:sectPr>
          <w:headerReference r:id="rId9" w:type="default"/>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color w:val="454343"/>
          <w:sz w:val="72"/>
          <w:szCs w:val="72"/>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价格鉴定评估报告</w:t>
      </w:r>
      <w:r/>
    </w:p>
    <w:p>
      <w:pPr>
        <w:ind w:firstLine="0" w:left="0" w:right="315"/>
        <w:jc w:val="left"/>
        <w:keepLines w:val="false"/>
        <w:keepNext w:val="false"/>
        <w:pageBreakBefore w:val="false"/>
        <w:spacing w:afterAutospacing="0" w:line="360" w:lineRule="auto"/>
        <w:shd w:color="FFFFFF" w:fill="FFFFFF" w:val="clear"/>
        <w:tabs>
          <w:tab w:leader="none" w:pos="879" w:val="left"/>
        </w:tabs>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r/>
    </w:p>
    <w:p>
      <w:pPr>
        <w:jc w:val="center"/>
        <w:keepLines w:val="false"/>
        <w:keepNext w:val="false"/>
        <w:pageBreakBefore w:val="false"/>
        <w:spacing w:line="360" w:lineRule="auto"/>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津元丰泉鉴估字2022第0014号</w:t>
      </w:r>
      <w:r/>
    </w:p>
    <w:p>
      <w:pP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津A61L11宝马牌BMW7201LL(BMM525L)小型轿车车损评估</w:t>
      </w:r>
      <w:r>
        <w:rPr>
          <w:rFonts w:ascii="宋体" w:cs="宋体" w:eastAsia="宋体" w:hAnsi="宋体" w:hint="eastAsia"/>
          <w:sz w:val="28"/>
          <w:szCs w:val="28"/>
          <w:shd w:color="FFFFFF" w:fill="FFFFFF" w:val="clear"/>
        </w:rPr>
        <w:t xml:space="preserve">项目</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天津市滨海新区人民法院</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天津市和平区新兴街汉阳道50号增1号二层202</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02229959999</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李兴凯,李兴凯,yyc</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2022年04月11日</w:t>
      </w:r>
      <w:r>
        <w:rPr>
          <w:rFonts w:ascii="宋体" w:cs="宋体" w:eastAsia="宋体" w:hAnsi="宋体" w:hint="eastAsia"/>
          <w:sz w:val="28"/>
          <w:szCs w:val="28"/>
          <w:shd w:color="FFFFFF" w:fill="FFFFFF" w:val="clear"/>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2022年04月27日</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 xml:space="preserve">天津元丰泉机动车鉴定评估有限公司</w:t>
      </w:r>
      <w:r/>
    </w:p>
    <w:p>
      <w:pPr>
        <w:shd w:color="FFFFFF" w:fill="FFFFFF"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一、委托书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二、鉴定机构承诺书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三、鉴定人员承诺书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四、机动车鉴定评估报告书</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838"/>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838"/>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天津市滨海新区人民法院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2022年04月27日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天津市滨海新区人民法院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承诺人员：（签名）</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2022年04月27日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838"/>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838"/>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津元丰泉鉴估字2022第0014号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天津市滨海新区人民法院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107</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津A61L11</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LBVCU3102DSG19548</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sz w:val="32"/>
          <w:szCs w:val="32"/>
          <w:shd w:color="FFFFFF" w:fill="FFFFFF" w:val="clear"/>
        </w:rPr>
        <w:t xml:space="preserve">二、基本信息</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天津市滨海新区人民法院</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刘猛</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津A61L11</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宝马牌BMW7201LL(BMM525L)</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LBVCU3102DSG19548</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0007D011</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2013年01月06日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838"/>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2021年12月14日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1、GB7258-2017 机动车安全；运行技术条件；</w:t>
      </w:r>
      <w:r/>
      <w:r>
        <w:rPr>
          <w:sz w:val="30"/>
        </w:rPr>
        <w:rPr>
          <w:rFonts w:eastAsia="宋体" w:ascii="宋体"/>
        </w:rPr>
        <w:br/>
        <w:t>2、其他相关国家 / 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1、天津市滨海新区人民法院委托书（2022津0116司技委字第299号）；</w:t>
      </w:r>
      <w:r/>
      <w:r>
        <w:rPr>
          <w:sz w:val="30"/>
        </w:rPr>
        <w:rPr>
          <w:rFonts w:eastAsia="宋体" w:ascii="宋体"/>
        </w:rPr>
        <w:br/>
        <w:t>2、委托协议/合同（津元丰泉鉴估字2022第0014号）；</w:t>
      </w:r>
      <w:r>
        <w:rPr>
          <w:sz w:val="30"/>
        </w:rPr>
        <w:rPr>
          <w:rFonts w:eastAsia="宋体" w:ascii="宋体"/>
        </w:rPr>
        <w:br/>
        <w:t>3、鉴定申请书（复印件）。</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1、确定相关更换部件；</w:t>
      </w:r>
      <w:r/>
      <w:r>
        <w:rPr>
          <w:sz w:val="30"/>
        </w:rPr>
        <w:rPr>
          <w:rFonts w:eastAsia="宋体" w:ascii="宋体"/>
        </w:rPr>
        <w:br/>
        <w:t>2、确定相关维修部位；</w:t>
      </w:r>
      <w:r>
        <w:rPr>
          <w:sz w:val="30"/>
        </w:rPr>
        <w:rPr>
          <w:rFonts w:eastAsia="宋体" w:ascii="宋体"/>
        </w:rPr>
        <w:br/>
        <w:t>3、市场调研相关价格。</w:t>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ind w:firstLine="639" w:left="0"/>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shd w:color="auto" w:val="nil"/>
        <w:rPr>
          <w:rFonts w:ascii="宋体" w:cs="宋体" w:eastAsia="宋体" w:hAnsi="宋体" w:hint="eastAsia"/>
          <w:sz w:val="30"/>
          <w:szCs w:val="30"/>
          <w:highlight w:val="none"/>
        </w:rPr>
      </w:pPr>
      <w:r>
        <w:rPr>
          <w:rFonts w:ascii="宋体" w:cs="宋体" w:eastAsia="宋体" w:hAnsi="宋体" w:hint="eastAsia"/>
          <w:sz w:val="30"/>
          <w:szCs w:val="30"/>
          <w:highlight w:val="none"/>
        </w:rPr>
        <w:br w:type="page"/>
      </w:r>
      <w:r>
        <w:rPr>
          <w:rFonts w:ascii="宋体" w:cs="宋体" w:eastAsia="宋体" w:hAnsi="宋体" w:hint="eastAsia"/>
          <w:sz w:val="30"/>
          <w:szCs w:val="30"/>
          <w:highlight w:val="none"/>
          <w:shd w:color="FFFFFF" w:fill="FFFFFF" w:val="clear"/>
        </w:rPr>
      </w:r>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838"/>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车辆于2022年12月14日在滨海新区发生交通事故，事故后车辆已及时修复并正常使用中，故鉴定基准日为事故发生日期；</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车辆左前角受损，我司鉴定评估人员及当事双方代理人均到场实地复勘车辆，共同参与鉴定工作；</w:t>
      </w:r>
      <w:r>
        <w:rPr>
          <w:sz w:val="30"/>
        </w:rPr>
        <w:rPr>
          <w:rFonts w:eastAsia="宋体" w:ascii="宋体"/>
        </w:rPr>
        <w:br/>
        <w:t>修复过程中，当事人已请评估机构对车辆进行评估，有一评报告作为参考；</w:t>
      </w:r>
      <w:r>
        <w:rPr>
          <w:sz w:val="30"/>
        </w:rPr>
        <w:rPr>
          <w:rFonts w:eastAsia="宋体" w:ascii="宋体"/>
        </w:rPr>
        <w:br/>
        <w:t>复勘车辆及参考一评报告结论后，我司工作人员对相关损失进行核对，核对损失明细后市场调研相关价格，取得价格信息后撰写本报告。</w:t>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ind w:firstLine="420" w:left="0" w:right="0"/>
        <w:jc w:val="left"/>
        <w:keepLines w:val="false"/>
        <w:keepNext w:val="false"/>
        <w:pageBreakBefore w:val="false"/>
        <w:spacing w:line="360" w:lineRule="auto"/>
        <w:shd w:color="FFFFFF" w:fill="FFFFFF" w:val="clear"/>
        <w:widowControl/>
        <w:rPr>
          <w:rFonts w:ascii="黑体" w:cs="黑体" w:eastAsia="黑体" w:hAnsi="黑体"/>
          <w:b/>
          <w:bCs/>
          <w:sz w:val="30"/>
          <w:szCs w:val="30"/>
          <w:shd w:color="FFFFFF" w:fill="FFFFFF" w:val="clear"/>
          <w:lang w:bidi="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27100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贰万柒仟壹佰元整</w:t>
      </w:r>
      <w:r>
        <w:rPr>
          <w:rFonts w:ascii="宋体" w:cs="宋体" w:eastAsia="宋体" w:hAnsi="宋体" w:hint="eastAsia"/>
          <w:b/>
          <w:bCs/>
          <w:color w:val="FF0000"/>
          <w:sz w:val="30"/>
          <w:szCs w:val="30"/>
          <w:shd w:color="FFFFFF" w:fill="FFFFFF" w:val="clear"/>
        </w:rPr>
        <w:t xml:space="preserve">)。</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1.公开市场假设；</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2.评估对象具有合法的所有权；</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3.评估对象修复后可持续使用。</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r>
        <w:rPr>
          <w:sz w:val="30"/>
        </w:rPr>
        <w:rPr>
          <w:rFonts w:eastAsia="宋体" w:ascii="宋体"/>
        </w:rPr>
        <w:br/>
        <w:t>4、未考虑加装及改装项目，只对原配置实际损坏进行价格评估。。</w:t>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2023年04月26日</w:t>
      </w:r>
      <w:r>
        <w:rPr>
          <w:rFonts w:ascii="宋体" w:cs="宋体" w:eastAsia="宋体" w:hAnsi="宋体" w:hint="eastAsia"/>
          <w:sz w:val="30"/>
          <w:szCs w:val="30"/>
          <w:shd w:color="FFFFFF" w:fill="FFFFFF" w:val="clear"/>
        </w:rPr>
        <w:t xml:space="preserve">止；</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FFFFFF" w:fill="FFFFFF" w:val="clear"/>
        <w:rPr>
          <w:rFonts w:ascii="黑体" w:cs="黑体" w:eastAsia="黑体" w:hAnsi="黑体" w:hint="eastAsia"/>
          <w:sz w:val="32"/>
          <w:szCs w:val="32"/>
          <w:shd w:color="FFFFFF" w:fill="FFFFFF" w:val="clear"/>
        </w:rPr>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rPr>
      </w:pPr>
      <w:r>
        <w:rPr>
          <w:rFonts w:ascii="黑体" w:cs="黑体" w:eastAsia="黑体" w:hAnsi="黑体" w:hint="eastAsia"/>
          <w:bCs/>
          <w:sz w:val="32"/>
          <w:szCs w:val="32"/>
          <w:shd w:color="FFFFFF" w:fill="FFFFFF" w:val="clear"/>
        </w:rPr>
        <w:t xml:space="preserve">十三、鉴定评估人员及复核人 </w:t>
      </w:r>
      <w:r/>
    </w:p>
    <w:p>
      <w:pPr>
        <w:jc w:val="left"/>
        <w:keepLines w:val="false"/>
        <w:keepNext w:val="false"/>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复核人：（签字）</w:t>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rPr>
      </w:pPr>
      <w:r>
        <w:rPr>
          <w:rFonts w:ascii="宋体" w:cs="宋体" w:eastAsia="宋体" w:hAnsi="宋体" w:hint="eastAsia"/>
          <w:sz w:val="30"/>
          <w:szCs w:val="30"/>
          <w:highlight w:val="none"/>
          <w:shd w:color="FFFFFF" w:fill="FFFFFF" w:val="clear"/>
        </w:rPr>
      </w:r>
      <w:r>
        <w:rPr>
          <w:rFonts w:ascii="宋体" w:cs="宋体" w:eastAsia="宋体" w:hAnsi="宋体" w:hint="eastAsia"/>
          <w:sz w:val="30"/>
          <w:szCs w:val="30"/>
          <w:highlight w:val="none"/>
          <w:shd w:color="FFFFFF" w:fill="FFFFFF" w:val="clear"/>
        </w:rPr>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（盖章）</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42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2022年04月27日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firstLine="0" w:left="0" w:right="0"/>
      <w:jc w:val="left"/>
      <w:keepLines w:val="false"/>
      <w:keepNext w:val="false"/>
      <w:pageBreakBefore w:val="false"/>
      <w:spacing w:line="240" w:lineRule="auto"/>
      <w:widowControl w:val="off"/>
      <w:tabs>
        <w:tab w:leader="none" w:pos="2894" w:val="left"/>
        <w:tab w:leader="none" w:pos="4153" w:val="clear"/>
        <w:tab w:leader="none" w:pos="8306" w:val="clear"/>
      </w:tabs>
      <w:rPr>
        <w:rFonts w:eastAsia="宋体"/>
      </w:rPr>
      <w:pBdr>
        <w:left w:color="auto" w:space="0" w:sz="0" w:val="none"/>
        <w:top w:color="A5A5A5" w:space="1" w:sz="0" w:val="none"/>
        <w:right w:color="auto" w:space="0" w:sz="0" w:val="none"/>
        <w:bottom w:color="auto" w:space="0" w:sz="0" w:val="none"/>
        <w:between w:color="auto" w:space="0" w:sz="0" w:val="none"/>
      </w:pBdr>
      <w:outlineLvl w:val="9"/>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0" id="1"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roked="f"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0" id="2"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roked="f"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right="360"/>
      <w:jc w:val="left"/>
      <w:widowControl w:val="off"/>
      <w:rPr>
        <w:rFonts w:eastAsia="宋体"/>
      </w:rPr>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0" id="3"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roked="f"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0" id="4"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roked="f"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r>
      <w:rPr>
        <w:rFonts w:hint="eastAsia"/>
        <w:sz w:val="21"/>
      </w:rPr>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right="360"/>
      <w:rPr>
        <w:rFonts w:eastAsia="宋体"/>
      </w:rPr>
      <w:pBdr>
        <w:top w:color="A5A5A5" w:space="1" w:sz="4" w:val="single"/>
      </w:pBdr>
    </w:pPr>
    <w:r>
      <w:rPr>
        <w:sz w:val="21"/>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0" id="5" name="文本框 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d="f"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0" id="6" name="文本框 6"/>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roked="f"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r>
    <w:r>
      <w:rPr>
        <w:sz w:val="21"/>
      </w:rPr>
      <w:t xml:space="preserve">天津元丰泉机动车鉴定评估有限公司</w:t>
    </w:r>
    <w:r/>
    <w:r>
      <w:rPr>
        <w:rFonts w:hint="eastAsia"/>
        <w:sz w:val="21"/>
      </w:r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Bdr>
        <w:bottom w:color="auto" w:space="0" w:sz="0" w:val="none"/>
      </w:pBdr>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810" w:type="paragraph">
    <w:name w:val="table of figures"/>
    <w:basedOn w:val="811"/>
    <w:next w:val="811"/>
    <w:uiPriority w:val="99"/>
    <w:unhideWhenUsed/>
    <w:pPr>
      <w:spacing w:after="0" w:afterAutospacing="0"/>
    </w:pPr>
  </w:style>
  <w:style w:default="1" w:styleId="811" w:type="paragraph">
    <w:name w:val="Normal"/>
    <w:qFormat/>
    <w:uiPriority w:val="0"/>
    <w:rPr>
      <w:rFonts w:ascii="Calibri" w:cs="Times New Roman" w:eastAsia="微软雅黑" w:hAnsi="Calibri"/>
      <w:sz w:val="21"/>
      <w:szCs w:val="24"/>
      <w:lang w:bidi="ar-SA" w:eastAsia="zh-CN" w:val="en-US"/>
    </w:rPr>
    <w:pPr>
      <w:jc w:val="both"/>
      <w:widowControl w:val="off"/>
    </w:pPr>
  </w:style>
  <w:style w:styleId="812" w:type="paragraph">
    <w:name w:val="Heading 1"/>
    <w:basedOn w:val="811"/>
    <w:next w:val="811"/>
    <w:link w:val="844"/>
    <w:qFormat/>
    <w:uiPriority w:val="9"/>
    <w:rPr>
      <w:rFonts w:ascii="Arial" w:cs="Arial" w:eastAsia="Arial" w:hAnsi="Arial"/>
      <w:sz w:val="40"/>
      <w:szCs w:val="40"/>
    </w:rPr>
    <w:pPr>
      <w:keepLines/>
      <w:keepNext/>
      <w:spacing w:after="200" w:before="480"/>
      <w:outlineLvl w:val="0"/>
    </w:pPr>
  </w:style>
  <w:style w:styleId="813" w:type="paragraph">
    <w:name w:val="Heading 2"/>
    <w:basedOn w:val="811"/>
    <w:next w:val="811"/>
    <w:link w:val="845"/>
    <w:qFormat/>
    <w:uiPriority w:val="9"/>
    <w:unhideWhenUsed/>
    <w:rPr>
      <w:rFonts w:ascii="Arial" w:cs="Arial" w:eastAsia="Arial" w:hAnsi="Arial"/>
      <w:sz w:val="34"/>
    </w:rPr>
    <w:pPr>
      <w:keepLines/>
      <w:keepNext/>
      <w:spacing w:after="200" w:before="360"/>
      <w:outlineLvl w:val="1"/>
    </w:pPr>
  </w:style>
  <w:style w:styleId="814" w:type="paragraph">
    <w:name w:val="Heading 3"/>
    <w:basedOn w:val="811"/>
    <w:next w:val="811"/>
    <w:link w:val="846"/>
    <w:qFormat/>
    <w:uiPriority w:val="9"/>
    <w:unhideWhenUsed/>
    <w:rPr>
      <w:rFonts w:ascii="Arial" w:cs="Arial" w:eastAsia="Arial" w:hAnsi="Arial"/>
      <w:sz w:val="30"/>
      <w:szCs w:val="30"/>
    </w:rPr>
    <w:pPr>
      <w:keepLines/>
      <w:keepNext/>
      <w:spacing w:after="200" w:before="320"/>
      <w:outlineLvl w:val="2"/>
    </w:pPr>
  </w:style>
  <w:style w:styleId="815" w:type="paragraph">
    <w:name w:val="Heading 4"/>
    <w:basedOn w:val="811"/>
    <w:next w:val="811"/>
    <w:link w:val="847"/>
    <w:qFormat/>
    <w:uiPriority w:val="9"/>
    <w:unhideWhenUsed/>
    <w:rPr>
      <w:rFonts w:ascii="Arial" w:cs="Arial" w:eastAsia="Arial" w:hAnsi="Arial"/>
      <w:b/>
      <w:bCs/>
      <w:sz w:val="26"/>
      <w:szCs w:val="26"/>
    </w:rPr>
    <w:pPr>
      <w:keepLines/>
      <w:keepNext/>
      <w:spacing w:after="200" w:before="320"/>
      <w:outlineLvl w:val="3"/>
    </w:pPr>
  </w:style>
  <w:style w:styleId="816" w:type="paragraph">
    <w:name w:val="Heading 5"/>
    <w:basedOn w:val="811"/>
    <w:next w:val="811"/>
    <w:link w:val="848"/>
    <w:qFormat/>
    <w:uiPriority w:val="9"/>
    <w:unhideWhenUsed/>
    <w:rPr>
      <w:rFonts w:ascii="Arial" w:cs="Arial" w:eastAsia="Arial" w:hAnsi="Arial"/>
      <w:b/>
      <w:bCs/>
      <w:sz w:val="24"/>
      <w:szCs w:val="24"/>
    </w:rPr>
    <w:pPr>
      <w:keepLines/>
      <w:keepNext/>
      <w:spacing w:after="200" w:before="320"/>
      <w:outlineLvl w:val="4"/>
    </w:pPr>
  </w:style>
  <w:style w:styleId="817" w:type="paragraph">
    <w:name w:val="Heading 6"/>
    <w:basedOn w:val="811"/>
    <w:next w:val="811"/>
    <w:link w:val="849"/>
    <w:qFormat/>
    <w:uiPriority w:val="9"/>
    <w:unhideWhenUsed/>
    <w:rPr>
      <w:rFonts w:ascii="Arial" w:cs="Arial" w:eastAsia="Arial" w:hAnsi="Arial"/>
      <w:b/>
      <w:bCs/>
      <w:sz w:val="22"/>
      <w:szCs w:val="22"/>
    </w:rPr>
    <w:pPr>
      <w:keepLines/>
      <w:keepNext/>
      <w:spacing w:after="200" w:before="320"/>
      <w:outlineLvl w:val="5"/>
    </w:pPr>
  </w:style>
  <w:style w:styleId="818" w:type="paragraph">
    <w:name w:val="Heading 7"/>
    <w:basedOn w:val="811"/>
    <w:next w:val="811"/>
    <w:link w:val="850"/>
    <w:qFormat/>
    <w:uiPriority w:val="9"/>
    <w:unhideWhenUsed/>
    <w:rPr>
      <w:rFonts w:ascii="Arial" w:cs="Arial" w:eastAsia="Arial" w:hAnsi="Arial"/>
      <w:b/>
      <w:bCs/>
      <w:i/>
      <w:iCs/>
      <w:sz w:val="22"/>
      <w:szCs w:val="22"/>
    </w:rPr>
    <w:pPr>
      <w:keepLines/>
      <w:keepNext/>
      <w:spacing w:after="200" w:before="320"/>
      <w:outlineLvl w:val="6"/>
    </w:pPr>
  </w:style>
  <w:style w:styleId="819" w:type="paragraph">
    <w:name w:val="Heading 8"/>
    <w:basedOn w:val="811"/>
    <w:next w:val="811"/>
    <w:link w:val="851"/>
    <w:qFormat/>
    <w:uiPriority w:val="9"/>
    <w:unhideWhenUsed/>
    <w:rPr>
      <w:rFonts w:ascii="Arial" w:cs="Arial" w:eastAsia="Arial" w:hAnsi="Arial"/>
      <w:i/>
      <w:iCs/>
      <w:sz w:val="22"/>
      <w:szCs w:val="22"/>
    </w:rPr>
    <w:pPr>
      <w:keepLines/>
      <w:keepNext/>
      <w:spacing w:after="200" w:before="320"/>
      <w:outlineLvl w:val="7"/>
    </w:pPr>
  </w:style>
  <w:style w:styleId="820" w:type="paragraph">
    <w:name w:val="Heading 9"/>
    <w:basedOn w:val="811"/>
    <w:next w:val="811"/>
    <w:link w:val="852"/>
    <w:qFormat/>
    <w:uiPriority w:val="9"/>
    <w:unhideWhenUsed/>
    <w:rPr>
      <w:rFonts w:ascii="Arial" w:cs="Arial" w:eastAsia="Arial" w:hAnsi="Arial"/>
      <w:i/>
      <w:iCs/>
      <w:sz w:val="21"/>
      <w:szCs w:val="21"/>
    </w:rPr>
    <w:pPr>
      <w:keepLines/>
      <w:keepNext/>
      <w:spacing w:after="200" w:before="320"/>
      <w:outlineLvl w:val="8"/>
    </w:pPr>
  </w:style>
  <w:style w:default="1" w:styleId="821" w:type="character">
    <w:name w:val="Default Paragraph Font"/>
    <w:qFormat/>
    <w:uiPriority w:val="1"/>
    <w:unhideWhenUsed/>
  </w:style>
  <w:style w:default="1" w:styleId="822" w:type="table">
    <w:name w:val="Normal Table"/>
    <w:qFormat/>
    <w:uiPriority w:val="99"/>
    <w:unhideWhenUsed/>
    <w:tblPr>
      <w:tblCellMar>
        <w:left w:type="dxa" w:w="108"/>
        <w:top w:type="dxa" w:w="0"/>
        <w:right w:type="dxa" w:w="108"/>
        <w:bottom w:type="dxa" w:w="0"/>
      </w:tblCellMar>
    </w:tblPr>
  </w:style>
  <w:style w:styleId="823" w:type="paragraph">
    <w:name w:val="toc 7"/>
    <w:basedOn w:val="811"/>
    <w:next w:val="811"/>
    <w:qFormat/>
    <w:uiPriority w:val="39"/>
    <w:unhideWhenUsed/>
    <w:pPr>
      <w:ind w:firstLine="0" w:left="1701" w:right="0"/>
      <w:spacing w:after="57"/>
    </w:pPr>
  </w:style>
  <w:style w:styleId="824" w:type="paragraph">
    <w:name w:val="Caption"/>
    <w:basedOn w:val="811"/>
    <w:next w:val="811"/>
    <w:qFormat/>
    <w:uiPriority w:val="35"/>
    <w:unhideWhenUsed/>
    <w:rPr>
      <w:b/>
      <w:bCs/>
      <w:color w:themeColor="accent1" w:val="4472C4"/>
      <w:sz w:val="18"/>
      <w:szCs w:val="18"/>
      <w14:textFill>
        <w14:solidFill>
          <w14:schemeClr w14:val="accent1"/>
        </w14:solidFill>
      </w14:textFill>
    </w:rPr>
    <w:pPr>
      <w:spacing w:line="276" w:lineRule="auto"/>
    </w:pPr>
  </w:style>
  <w:style w:styleId="825" w:type="paragraph">
    <w:name w:val="toc 5"/>
    <w:basedOn w:val="811"/>
    <w:next w:val="811"/>
    <w:qFormat/>
    <w:uiPriority w:val="39"/>
    <w:unhideWhenUsed/>
    <w:pPr>
      <w:ind w:firstLine="0" w:left="1134" w:right="0"/>
      <w:spacing w:after="57"/>
    </w:pPr>
  </w:style>
  <w:style w:styleId="826" w:type="paragraph">
    <w:name w:val="toc 3"/>
    <w:basedOn w:val="811"/>
    <w:next w:val="811"/>
    <w:qFormat/>
    <w:uiPriority w:val="39"/>
    <w:unhideWhenUsed/>
    <w:pPr>
      <w:ind w:firstLine="0" w:left="567" w:right="0"/>
      <w:spacing w:after="57"/>
    </w:pPr>
  </w:style>
  <w:style w:styleId="827" w:type="paragraph">
    <w:name w:val="toc 8"/>
    <w:basedOn w:val="811"/>
    <w:next w:val="811"/>
    <w:qFormat/>
    <w:uiPriority w:val="39"/>
    <w:unhideWhenUsed/>
    <w:pPr>
      <w:ind w:firstLine="0" w:left="1984" w:right="0"/>
      <w:spacing w:after="57"/>
    </w:pPr>
  </w:style>
  <w:style w:styleId="828" w:type="paragraph">
    <w:name w:val="endnote text"/>
    <w:basedOn w:val="811"/>
    <w:link w:val="990"/>
    <w:qFormat/>
    <w:uiPriority w:val="99"/>
    <w:unhideWhenUsed/>
    <w:rPr>
      <w:sz w:val="20"/>
    </w:rPr>
    <w:pPr>
      <w:spacing w:after="0" w:line="240" w:lineRule="auto"/>
    </w:pPr>
  </w:style>
  <w:style w:styleId="829" w:type="paragraph">
    <w:name w:val="Footer"/>
    <w:basedOn w:val="811"/>
    <w:link w:val="992"/>
    <w:qFormat/>
    <w:uiPriority w:val="99"/>
    <w:rPr>
      <w:rFonts w:ascii="等线" w:cs="等线" w:eastAsia="等线" w:hAnsi="等线"/>
      <w:sz w:val="18"/>
      <w:szCs w:val="18"/>
    </w:rPr>
    <w:pPr>
      <w:jc w:val="left"/>
      <w:tabs>
        <w:tab w:leader="none" w:pos="4153" w:val="center"/>
        <w:tab w:leader="none" w:pos="8306" w:val="right"/>
      </w:tabs>
    </w:pPr>
  </w:style>
  <w:style w:styleId="830" w:type="paragraph">
    <w:name w:val="Header"/>
    <w:basedOn w:val="811"/>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831" w:type="paragraph">
    <w:name w:val="toc 1"/>
    <w:basedOn w:val="811"/>
    <w:next w:val="811"/>
    <w:qFormat/>
    <w:uiPriority w:val="39"/>
    <w:unhideWhenUsed/>
    <w:pPr>
      <w:ind w:firstLine="0" w:left="0" w:right="0"/>
      <w:spacing w:after="57"/>
    </w:pPr>
  </w:style>
  <w:style w:styleId="832" w:type="paragraph">
    <w:name w:val="toc 4"/>
    <w:basedOn w:val="811"/>
    <w:next w:val="811"/>
    <w:qFormat/>
    <w:uiPriority w:val="39"/>
    <w:unhideWhenUsed/>
    <w:pPr>
      <w:ind w:firstLine="0" w:left="850" w:right="0"/>
      <w:spacing w:after="57"/>
    </w:pPr>
  </w:style>
  <w:style w:styleId="833" w:type="paragraph">
    <w:name w:val="Subtitle"/>
    <w:basedOn w:val="811"/>
    <w:next w:val="811"/>
    <w:link w:val="856"/>
    <w:qFormat/>
    <w:uiPriority w:val="11"/>
    <w:rPr>
      <w:sz w:val="24"/>
      <w:szCs w:val="24"/>
    </w:rPr>
    <w:pPr>
      <w:spacing w:after="200" w:before="200"/>
    </w:pPr>
  </w:style>
  <w:style w:styleId="834" w:type="paragraph">
    <w:name w:val="footnote text"/>
    <w:basedOn w:val="811"/>
    <w:link w:val="989"/>
    <w:qFormat/>
    <w:uiPriority w:val="99"/>
    <w:unhideWhenUsed/>
    <w:rPr>
      <w:sz w:val="18"/>
    </w:rPr>
    <w:pPr>
      <w:spacing w:after="40" w:line="240" w:lineRule="auto"/>
    </w:pPr>
  </w:style>
  <w:style w:styleId="835" w:type="paragraph">
    <w:name w:val="toc 6"/>
    <w:basedOn w:val="811"/>
    <w:next w:val="811"/>
    <w:qFormat/>
    <w:uiPriority w:val="39"/>
    <w:unhideWhenUsed/>
    <w:pPr>
      <w:ind w:firstLine="0" w:left="1417" w:right="0"/>
      <w:spacing w:after="57"/>
    </w:pPr>
  </w:style>
  <w:style w:styleId="836" w:type="paragraph">
    <w:name w:val="toc 2"/>
    <w:basedOn w:val="811"/>
    <w:next w:val="811"/>
    <w:qFormat/>
    <w:uiPriority w:val="39"/>
    <w:unhideWhenUsed/>
    <w:pPr>
      <w:ind w:firstLine="0" w:left="283" w:right="0"/>
      <w:spacing w:after="57"/>
    </w:pPr>
  </w:style>
  <w:style w:styleId="837" w:type="paragraph">
    <w:name w:val="toc 9"/>
    <w:basedOn w:val="811"/>
    <w:next w:val="811"/>
    <w:qFormat/>
    <w:uiPriority w:val="39"/>
    <w:unhideWhenUsed/>
    <w:pPr>
      <w:ind w:firstLine="0" w:left="2268" w:right="0"/>
      <w:spacing w:after="57"/>
    </w:pPr>
  </w:style>
  <w:style w:styleId="838" w:type="paragraph">
    <w:name w:val="Normal (Web)"/>
    <w:basedOn w:val="811"/>
    <w:qFormat/>
    <w:uiPriority w:val="0"/>
    <w:rPr>
      <w:sz w:val="24"/>
    </w:rPr>
    <w:pPr>
      <w:jc w:val="left"/>
      <w:spacing w:after="100" w:afterAutospacing="1" w:before="100" w:beforeAutospacing="1"/>
    </w:pPr>
  </w:style>
  <w:style w:styleId="839" w:type="paragraph">
    <w:name w:val="Title"/>
    <w:basedOn w:val="811"/>
    <w:next w:val="811"/>
    <w:link w:val="855"/>
    <w:qFormat/>
    <w:uiPriority w:val="10"/>
    <w:rPr>
      <w:sz w:val="48"/>
      <w:szCs w:val="48"/>
    </w:rPr>
    <w:pPr>
      <w:contextualSpacing w:val="true"/>
      <w:spacing w:after="200" w:before="300"/>
    </w:pPr>
  </w:style>
  <w:style w:styleId="840" w:type="character">
    <w:name w:val="endnote reference"/>
    <w:basedOn w:val="821"/>
    <w:qFormat/>
    <w:uiPriority w:val="99"/>
    <w:unhideWhenUsed/>
    <w:rPr>
      <w:vertAlign w:val="superscript"/>
    </w:rPr>
  </w:style>
  <w:style w:styleId="841" w:type="character">
    <w:name w:val="Hyperlink"/>
    <w:qFormat/>
    <w:uiPriority w:val="99"/>
    <w:unhideWhenUsed/>
    <w:rPr>
      <w:color w:themeColor="hyperlink" w:val="0563C1"/>
      <w:u w:val="single"/>
      <w14:textFill>
        <w14:solidFill>
          <w14:schemeClr w14:val="hlink"/>
        </w14:solidFill>
      </w14:textFill>
    </w:rPr>
  </w:style>
  <w:style w:styleId="842" w:type="character">
    <w:name w:val="footnote reference"/>
    <w:basedOn w:val="821"/>
    <w:qFormat/>
    <w:uiPriority w:val="99"/>
    <w:unhideWhenUsed/>
    <w:rPr>
      <w:vertAlign w:val="superscript"/>
    </w:rPr>
  </w:style>
  <w:style w:styleId="843" w:type="table">
    <w:name w:val="Table Grid"/>
    <w:basedOn w:val="822"/>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44" w:type="character">
    <w:name w:val="Heading 1 Char"/>
    <w:basedOn w:val="821"/>
    <w:link w:val="812"/>
    <w:qFormat/>
    <w:uiPriority w:val="9"/>
    <w:rPr>
      <w:rFonts w:ascii="Arial" w:cs="Arial" w:eastAsia="Arial" w:hAnsi="Arial"/>
      <w:sz w:val="40"/>
      <w:szCs w:val="40"/>
    </w:rPr>
  </w:style>
  <w:style w:customStyle="1" w:styleId="845" w:type="character">
    <w:name w:val="Heading 2 Char"/>
    <w:basedOn w:val="821"/>
    <w:link w:val="813"/>
    <w:qFormat/>
    <w:uiPriority w:val="9"/>
    <w:rPr>
      <w:rFonts w:ascii="Arial" w:cs="Arial" w:eastAsia="Arial" w:hAnsi="Arial"/>
      <w:sz w:val="34"/>
    </w:rPr>
  </w:style>
  <w:style w:customStyle="1" w:styleId="846" w:type="character">
    <w:name w:val="Heading 3 Char"/>
    <w:basedOn w:val="821"/>
    <w:link w:val="814"/>
    <w:qFormat/>
    <w:uiPriority w:val="9"/>
    <w:rPr>
      <w:rFonts w:ascii="Arial" w:cs="Arial" w:eastAsia="Arial" w:hAnsi="Arial"/>
      <w:sz w:val="30"/>
      <w:szCs w:val="30"/>
    </w:rPr>
  </w:style>
  <w:style w:customStyle="1" w:styleId="847" w:type="character">
    <w:name w:val="Heading 4 Char"/>
    <w:basedOn w:val="821"/>
    <w:link w:val="815"/>
    <w:qFormat/>
    <w:uiPriority w:val="9"/>
    <w:rPr>
      <w:rFonts w:ascii="Arial" w:cs="Arial" w:eastAsia="Arial" w:hAnsi="Arial"/>
      <w:b/>
      <w:bCs/>
      <w:sz w:val="26"/>
      <w:szCs w:val="26"/>
    </w:rPr>
  </w:style>
  <w:style w:customStyle="1" w:styleId="848" w:type="character">
    <w:name w:val="Heading 5 Char"/>
    <w:basedOn w:val="821"/>
    <w:link w:val="816"/>
    <w:qFormat/>
    <w:uiPriority w:val="9"/>
    <w:rPr>
      <w:rFonts w:ascii="Arial" w:cs="Arial" w:eastAsia="Arial" w:hAnsi="Arial"/>
      <w:b/>
      <w:bCs/>
      <w:sz w:val="24"/>
      <w:szCs w:val="24"/>
    </w:rPr>
  </w:style>
  <w:style w:customStyle="1" w:styleId="849" w:type="character">
    <w:name w:val="Heading 6 Char"/>
    <w:basedOn w:val="821"/>
    <w:link w:val="817"/>
    <w:qFormat/>
    <w:uiPriority w:val="9"/>
    <w:rPr>
      <w:rFonts w:ascii="Arial" w:cs="Arial" w:eastAsia="Arial" w:hAnsi="Arial"/>
      <w:b/>
      <w:bCs/>
      <w:sz w:val="22"/>
      <w:szCs w:val="22"/>
    </w:rPr>
  </w:style>
  <w:style w:customStyle="1" w:styleId="850" w:type="character">
    <w:name w:val="Heading 7 Char"/>
    <w:basedOn w:val="821"/>
    <w:link w:val="818"/>
    <w:qFormat/>
    <w:uiPriority w:val="9"/>
    <w:rPr>
      <w:rFonts w:ascii="Arial" w:cs="Arial" w:eastAsia="Arial" w:hAnsi="Arial"/>
      <w:b/>
      <w:bCs/>
      <w:i/>
      <w:iCs/>
      <w:sz w:val="22"/>
      <w:szCs w:val="22"/>
    </w:rPr>
  </w:style>
  <w:style w:customStyle="1" w:styleId="851" w:type="character">
    <w:name w:val="Heading 8 Char"/>
    <w:basedOn w:val="821"/>
    <w:link w:val="819"/>
    <w:qFormat/>
    <w:uiPriority w:val="9"/>
    <w:rPr>
      <w:rFonts w:ascii="Arial" w:cs="Arial" w:eastAsia="Arial" w:hAnsi="Arial"/>
      <w:i/>
      <w:iCs/>
      <w:sz w:val="22"/>
      <w:szCs w:val="22"/>
    </w:rPr>
  </w:style>
  <w:style w:customStyle="1" w:styleId="852" w:type="character">
    <w:name w:val="Heading 9 Char"/>
    <w:basedOn w:val="821"/>
    <w:link w:val="820"/>
    <w:qFormat/>
    <w:uiPriority w:val="9"/>
    <w:rPr>
      <w:rFonts w:ascii="Arial" w:cs="Arial" w:eastAsia="Arial" w:hAnsi="Arial"/>
      <w:i/>
      <w:iCs/>
      <w:sz w:val="21"/>
      <w:szCs w:val="21"/>
    </w:rPr>
  </w:style>
  <w:style w:customStyle="1" w:styleId="853" w:type="paragraph">
    <w:name w:val="List Paragraph"/>
    <w:basedOn w:val="811"/>
    <w:qFormat/>
    <w:uiPriority w:val="34"/>
    <w:pPr>
      <w:contextualSpacing w:val="true"/>
      <w:ind w:left="720"/>
    </w:pPr>
  </w:style>
  <w:style w:customStyle="1" w:styleId="854" w:type="paragraph">
    <w:name w:val="No Spacing"/>
    <w:qFormat/>
    <w:uiPriority w:val="1"/>
    <w:rPr>
      <w:rFonts w:ascii="Times New Roman" w:cs="Times New Roman" w:eastAsia="宋体" w:hAnsi="Times New Roman"/>
    </w:rPr>
    <w:pPr>
      <w:spacing w:after="0" w:before="0" w:line="240" w:lineRule="auto"/>
    </w:pPr>
  </w:style>
  <w:style w:customStyle="1" w:styleId="855" w:type="character">
    <w:name w:val="Title Char"/>
    <w:basedOn w:val="821"/>
    <w:link w:val="839"/>
    <w:qFormat/>
    <w:uiPriority w:val="10"/>
    <w:rPr>
      <w:sz w:val="48"/>
      <w:szCs w:val="48"/>
    </w:rPr>
  </w:style>
  <w:style w:customStyle="1" w:styleId="856" w:type="character">
    <w:name w:val="Subtitle Char"/>
    <w:basedOn w:val="821"/>
    <w:link w:val="833"/>
    <w:qFormat/>
    <w:uiPriority w:val="11"/>
    <w:rPr>
      <w:sz w:val="24"/>
      <w:szCs w:val="24"/>
    </w:rPr>
  </w:style>
  <w:style w:customStyle="1" w:styleId="857" w:type="paragraph">
    <w:name w:val="Quote"/>
    <w:basedOn w:val="811"/>
    <w:next w:val="811"/>
    <w:link w:val="858"/>
    <w:qFormat/>
    <w:uiPriority w:val="29"/>
    <w:rPr>
      <w:i/>
    </w:rPr>
    <w:pPr>
      <w:ind w:left="720" w:right="720"/>
    </w:pPr>
  </w:style>
  <w:style w:customStyle="1" w:styleId="858" w:type="character">
    <w:name w:val="Quote Char"/>
    <w:link w:val="857"/>
    <w:qFormat/>
    <w:uiPriority w:val="29"/>
    <w:rPr>
      <w:i/>
    </w:rPr>
  </w:style>
  <w:style w:customStyle="1" w:styleId="859" w:type="paragraph">
    <w:name w:val="Intense Quote"/>
    <w:basedOn w:val="811"/>
    <w:next w:val="811"/>
    <w:link w:val="860"/>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860" w:type="character">
    <w:name w:val="Intense Quote Char"/>
    <w:link w:val="859"/>
    <w:qFormat/>
    <w:uiPriority w:val="30"/>
    <w:rPr>
      <w:i/>
    </w:rPr>
  </w:style>
  <w:style w:customStyle="1" w:styleId="861" w:type="character">
    <w:name w:val="Header Char"/>
    <w:basedOn w:val="821"/>
    <w:qFormat/>
    <w:uiPriority w:val="99"/>
  </w:style>
  <w:style w:customStyle="1" w:styleId="862" w:type="character">
    <w:name w:val="Footer Char"/>
    <w:basedOn w:val="821"/>
    <w:qFormat/>
    <w:uiPriority w:val="99"/>
  </w:style>
  <w:style w:customStyle="1" w:styleId="863" w:type="character">
    <w:name w:val="Caption Char"/>
    <w:qFormat/>
    <w:uiPriority w:val="99"/>
  </w:style>
  <w:style w:customStyle="1" w:styleId="864" w:type="table">
    <w:name w:val="Table Grid Light"/>
    <w:basedOn w:val="822"/>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865" w:type="table">
    <w:name w:val="Plain Table 1"/>
    <w:basedOn w:val="822"/>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866" w:type="table">
    <w:name w:val="Plain Table 2"/>
    <w:basedOn w:val="822"/>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867" w:type="table">
    <w:name w:val="Plain Table 3"/>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868" w:type="table">
    <w:name w:val="Plain Table 4"/>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869" w:type="table">
    <w:name w:val="Plain Table 5"/>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870" w:type="table">
    <w:name w:val="Grid Table 1 Light"/>
    <w:basedOn w:val="822"/>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871" w:type="table">
    <w:name w:val="Grid Table 1 Light - Accent 1"/>
    <w:basedOn w:val="822"/>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872" w:type="table">
    <w:name w:val="Grid Table 1 Light - Accent 2"/>
    <w:basedOn w:val="822"/>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873" w:type="table">
    <w:name w:val="Grid Table 1 Light - Accent 3"/>
    <w:basedOn w:val="822"/>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874" w:type="table">
    <w:name w:val="Grid Table 1 Light - Accent 4"/>
    <w:basedOn w:val="822"/>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875" w:type="table">
    <w:name w:val="Grid Table 1 Light - Accent 5"/>
    <w:basedOn w:val="822"/>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876" w:type="table">
    <w:name w:val="Grid Table 1 Light - Accent 6"/>
    <w:basedOn w:val="822"/>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877" w:type="table">
    <w:name w:val="Grid Table 2"/>
    <w:basedOn w:val="822"/>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878" w:type="table">
    <w:name w:val="Grid Table 2 - Accent 1"/>
    <w:basedOn w:val="822"/>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879" w:type="table">
    <w:name w:val="Grid Table 2 - Accent 2"/>
    <w:basedOn w:val="822"/>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80" w:type="table">
    <w:name w:val="Grid Table 2 - Accent 3"/>
    <w:basedOn w:val="822"/>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81" w:type="table">
    <w:name w:val="Grid Table 2 - Accent 4"/>
    <w:basedOn w:val="822"/>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82" w:type="table">
    <w:name w:val="Grid Table 2 - Accent 5"/>
    <w:basedOn w:val="822"/>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883" w:type="table">
    <w:name w:val="Grid Table 2 - Accent 6"/>
    <w:basedOn w:val="822"/>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884" w:type="table">
    <w:name w:val="Grid Table 3"/>
    <w:basedOn w:val="822"/>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5" w:type="table">
    <w:name w:val="Grid Table 3 - Accent 1"/>
    <w:basedOn w:val="822"/>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6" w:type="table">
    <w:name w:val="Grid Table 3 - Accent 2"/>
    <w:basedOn w:val="822"/>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7" w:type="table">
    <w:name w:val="Grid Table 3 - Accent 3"/>
    <w:basedOn w:val="822"/>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8" w:type="table">
    <w:name w:val="Grid Table 3 - Accent 4"/>
    <w:basedOn w:val="822"/>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9" w:type="table">
    <w:name w:val="Grid Table 3 - Accent 5"/>
    <w:basedOn w:val="822"/>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0" w:type="table">
    <w:name w:val="Grid Table 3 - Accent 6"/>
    <w:basedOn w:val="822"/>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1" w:type="table">
    <w:name w:val="Grid Table 4"/>
    <w:basedOn w:val="822"/>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892" w:type="table">
    <w:name w:val="Grid Table 4 - Accent 1"/>
    <w:basedOn w:val="822"/>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893" w:type="table">
    <w:name w:val="Grid Table 4 - Accent 2"/>
    <w:basedOn w:val="822"/>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894" w:type="table">
    <w:name w:val="Grid Table 4 - Accent 3"/>
    <w:basedOn w:val="822"/>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895" w:type="table">
    <w:name w:val="Grid Table 4 - Accent 4"/>
    <w:basedOn w:val="822"/>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896" w:type="table">
    <w:name w:val="Grid Table 4 - Accent 5"/>
    <w:basedOn w:val="822"/>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897" w:type="table">
    <w:name w:val="Grid Table 4 - Accent 6"/>
    <w:basedOn w:val="822"/>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898" w:type="table">
    <w:name w:val="Grid Table 5 Dark"/>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899" w:type="table">
    <w:name w:val="Grid Table 5 Dark- Accent 1"/>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900" w:type="table">
    <w:name w:val="Grid Table 5 Dark - Accent 2"/>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901" w:type="table">
    <w:name w:val="Grid Table 5 Dark - Accent 3"/>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902" w:type="table">
    <w:name w:val="Grid Table 5 Dark- Accent 4"/>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903" w:type="table">
    <w:name w:val="Grid Table 5 Dark - Accent 5"/>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904" w:type="table">
    <w:name w:val="Grid Table 5 Dark - Accent 6"/>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905" w:type="table">
    <w:name w:val="Grid Table 6 Colorful"/>
    <w:basedOn w:val="822"/>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906" w:type="table">
    <w:name w:val="Grid Table 6 Colorful - Accent 1"/>
    <w:basedOn w:val="822"/>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907" w:type="table">
    <w:name w:val="Grid Table 6 Colorful - Accent 2"/>
    <w:basedOn w:val="822"/>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908" w:type="table">
    <w:name w:val="Grid Table 6 Colorful - Accent 3"/>
    <w:basedOn w:val="822"/>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909" w:type="table">
    <w:name w:val="Grid Table 6 Colorful - Accent 4"/>
    <w:basedOn w:val="822"/>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910" w:type="table">
    <w:name w:val="Grid Table 6 Colorful - Accent 5"/>
    <w:basedOn w:val="822"/>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1" w:type="table">
    <w:name w:val="Grid Table 6 Colorful - Accent 6"/>
    <w:basedOn w:val="822"/>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2" w:type="table">
    <w:name w:val="Grid Table 7 Colorful"/>
    <w:basedOn w:val="822"/>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13" w:type="table">
    <w:name w:val="Grid Table 7 Colorful - Accent 1"/>
    <w:basedOn w:val="822"/>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914" w:type="table">
    <w:name w:val="Grid Table 7 Colorful - Accent 2"/>
    <w:basedOn w:val="822"/>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15" w:type="table">
    <w:name w:val="Grid Table 7 Colorful - Accent 3"/>
    <w:basedOn w:val="822"/>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916" w:type="table">
    <w:name w:val="Grid Table 7 Colorful - Accent 4"/>
    <w:basedOn w:val="822"/>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17" w:type="table">
    <w:name w:val="Grid Table 7 Colorful - Accent 5"/>
    <w:basedOn w:val="822"/>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918" w:type="table">
    <w:name w:val="Grid Table 7 Colorful - Accent 6"/>
    <w:basedOn w:val="822"/>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919" w:type="table">
    <w:name w:val="List Table 1 Light"/>
    <w:basedOn w:val="822"/>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920" w:type="table">
    <w:name w:val="List Table 1 Light - Accent 1"/>
    <w:basedOn w:val="822"/>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921" w:type="table">
    <w:name w:val="List Table 1 Light - Accent 2"/>
    <w:basedOn w:val="822"/>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922" w:type="table">
    <w:name w:val="List Table 1 Light - Accent 3"/>
    <w:basedOn w:val="822"/>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923" w:type="table">
    <w:name w:val="List Table 1 Light - Accent 4"/>
    <w:basedOn w:val="822"/>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924" w:type="table">
    <w:name w:val="List Table 1 Light - Accent 5"/>
    <w:basedOn w:val="822"/>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925" w:type="table">
    <w:name w:val="List Table 1 Light - Accent 6"/>
    <w:basedOn w:val="822"/>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926" w:type="table">
    <w:name w:val="List Table 2"/>
    <w:basedOn w:val="822"/>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927" w:type="table">
    <w:name w:val="List Table 2 - Accent 1"/>
    <w:basedOn w:val="822"/>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928" w:type="table">
    <w:name w:val="List Table 2 - Accent 2"/>
    <w:basedOn w:val="822"/>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929" w:type="table">
    <w:name w:val="List Table 2 - Accent 3"/>
    <w:basedOn w:val="822"/>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930" w:type="table">
    <w:name w:val="List Table 2 - Accent 4"/>
    <w:basedOn w:val="822"/>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931" w:type="table">
    <w:name w:val="List Table 2 - Accent 5"/>
    <w:basedOn w:val="822"/>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932" w:type="table">
    <w:name w:val="List Table 2 - Accent 6"/>
    <w:basedOn w:val="822"/>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933" w:type="table">
    <w:name w:val="List Table 3"/>
    <w:basedOn w:val="822"/>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34" w:type="table">
    <w:name w:val="List Table 3 - Accent 1"/>
    <w:basedOn w:val="822"/>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35" w:type="table">
    <w:name w:val="List Table 3 - Accent 2"/>
    <w:basedOn w:val="822"/>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936" w:type="table">
    <w:name w:val="List Table 3 - Accent 3"/>
    <w:basedOn w:val="822"/>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937" w:type="table">
    <w:name w:val="List Table 3 - Accent 4"/>
    <w:basedOn w:val="822"/>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938" w:type="table">
    <w:name w:val="List Table 3 - Accent 5"/>
    <w:basedOn w:val="822"/>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939" w:type="table">
    <w:name w:val="List Table 3 - Accent 6"/>
    <w:basedOn w:val="822"/>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940" w:type="table">
    <w:name w:val="List Table 4"/>
    <w:basedOn w:val="822"/>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41" w:type="table">
    <w:name w:val="List Table 4 - Accent 1"/>
    <w:basedOn w:val="822"/>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42" w:type="table">
    <w:name w:val="List Table 4 - Accent 2"/>
    <w:basedOn w:val="822"/>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943" w:type="table">
    <w:name w:val="List Table 4 - Accent 3"/>
    <w:basedOn w:val="822"/>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944" w:type="table">
    <w:name w:val="List Table 4 - Accent 4"/>
    <w:basedOn w:val="822"/>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945" w:type="table">
    <w:name w:val="List Table 4 - Accent 5"/>
    <w:basedOn w:val="822"/>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946" w:type="table">
    <w:name w:val="List Table 4 - Accent 6"/>
    <w:basedOn w:val="822"/>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947" w:type="table">
    <w:name w:val="List Table 5 Dark"/>
    <w:basedOn w:val="822"/>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8" w:type="table">
    <w:name w:val="List Table 5 Dark - Accent 1"/>
    <w:basedOn w:val="822"/>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9" w:type="table">
    <w:name w:val="List Table 5 Dark - Accent 2"/>
    <w:basedOn w:val="822"/>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0" w:type="table">
    <w:name w:val="List Table 5 Dark - Accent 3"/>
    <w:basedOn w:val="822"/>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1" w:type="table">
    <w:name w:val="List Table 5 Dark - Accent 4"/>
    <w:basedOn w:val="822"/>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2" w:type="table">
    <w:name w:val="List Table 5 Dark - Accent 5"/>
    <w:basedOn w:val="822"/>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3" w:type="table">
    <w:name w:val="List Table 5 Dark - Accent 6"/>
    <w:basedOn w:val="822"/>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4" w:type="table">
    <w:name w:val="List Table 6 Colorful"/>
    <w:basedOn w:val="822"/>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955" w:type="table">
    <w:name w:val="List Table 6 Colorful - Accent 1"/>
    <w:basedOn w:val="822"/>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956" w:type="table">
    <w:name w:val="List Table 6 Colorful - Accent 2"/>
    <w:basedOn w:val="822"/>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957" w:type="table">
    <w:name w:val="List Table 6 Colorful - Accent 3"/>
    <w:basedOn w:val="822"/>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958" w:type="table">
    <w:name w:val="List Table 6 Colorful - Accent 4"/>
    <w:basedOn w:val="822"/>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959" w:type="table">
    <w:name w:val="List Table 6 Colorful - Accent 5"/>
    <w:basedOn w:val="822"/>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960" w:type="table">
    <w:name w:val="List Table 6 Colorful - Accent 6"/>
    <w:basedOn w:val="822"/>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961" w:type="table">
    <w:name w:val="List Table 7 Colorful"/>
    <w:basedOn w:val="822"/>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62" w:type="table">
    <w:name w:val="List Table 7 Colorful - Accent 1"/>
    <w:basedOn w:val="822"/>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963" w:type="table">
    <w:name w:val="List Table 7 Colorful - Accent 2"/>
    <w:basedOn w:val="822"/>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64" w:type="table">
    <w:name w:val="List Table 7 Colorful - Accent 3"/>
    <w:basedOn w:val="822"/>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965" w:type="table">
    <w:name w:val="List Table 7 Colorful - Accent 4"/>
    <w:basedOn w:val="822"/>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66" w:type="table">
    <w:name w:val="List Table 7 Colorful - Accent 5"/>
    <w:basedOn w:val="822"/>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967" w:type="table">
    <w:name w:val="List Table 7 Colorful - Accent 6"/>
    <w:basedOn w:val="822"/>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968" w:type="table">
    <w:name w:val="Lined - Accent"/>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69" w:type="table">
    <w:name w:val="Lined - Accent 1"/>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0" w:type="table">
    <w:name w:val="Lined - Accent 2"/>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1" w:type="table">
    <w:name w:val="Lined - Accent 3"/>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2" w:type="table">
    <w:name w:val="Lined - Accent 4"/>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3" w:type="table">
    <w:name w:val="Lined - Accent 5"/>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74" w:type="table">
    <w:name w:val="Lined - Accent 6"/>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75" w:type="table">
    <w:name w:val="Bordered &amp; Lined - Accent"/>
    <w:basedOn w:val="822"/>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76" w:type="table">
    <w:name w:val="Bordered &amp; Lined - Accent 1"/>
    <w:basedOn w:val="822"/>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7" w:type="table">
    <w:name w:val="Bordered &amp; Lined - Accent 2"/>
    <w:basedOn w:val="822"/>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8" w:type="table">
    <w:name w:val="Bordered &amp; Lined - Accent 3"/>
    <w:basedOn w:val="822"/>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9" w:type="table">
    <w:name w:val="Bordered &amp; Lined - Accent 4"/>
    <w:basedOn w:val="822"/>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80" w:type="table">
    <w:name w:val="Bordered &amp; Lined - Accent 5"/>
    <w:basedOn w:val="822"/>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81" w:type="table">
    <w:name w:val="Bordered &amp; Lined - Accent 6"/>
    <w:basedOn w:val="822"/>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82" w:type="table">
    <w:name w:val="Bordered"/>
    <w:basedOn w:val="822"/>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983" w:type="table">
    <w:name w:val="Bordered - Accent 1"/>
    <w:basedOn w:val="822"/>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984" w:type="table">
    <w:name w:val="Bordered - Accent 2"/>
    <w:basedOn w:val="822"/>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985" w:type="table">
    <w:name w:val="Bordered - Accent 3"/>
    <w:basedOn w:val="822"/>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986" w:type="table">
    <w:name w:val="Bordered - Accent 4"/>
    <w:basedOn w:val="822"/>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987" w:type="table">
    <w:name w:val="Bordered - Accent 5"/>
    <w:basedOn w:val="822"/>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988" w:type="table">
    <w:name w:val="Bordered - Accent 6"/>
    <w:basedOn w:val="822"/>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989" w:type="character">
    <w:name w:val="Footnote Text Char"/>
    <w:link w:val="834"/>
    <w:qFormat/>
    <w:uiPriority w:val="99"/>
    <w:rPr>
      <w:sz w:val="18"/>
    </w:rPr>
  </w:style>
  <w:style w:customStyle="1" w:styleId="990" w:type="character">
    <w:name w:val="Endnote Text Char"/>
    <w:link w:val="828"/>
    <w:qFormat/>
    <w:uiPriority w:val="99"/>
    <w:rPr>
      <w:sz w:val="20"/>
    </w:rPr>
  </w:style>
  <w:style w:customStyle="1" w:styleId="991" w:type="paragraph">
    <w:name w:val="TOC Heading"/>
    <w:qFormat/>
    <w:uiPriority w:val="39"/>
    <w:unhideWhenUsed/>
    <w:rPr>
      <w:rFonts w:ascii="Times New Roman" w:cs="Times New Roman" w:eastAsia="宋体" w:hAnsi="Times New Roman"/>
    </w:rPr>
  </w:style>
  <w:style w:customStyle="1" w:styleId="992" w:type="character">
    <w:name w:val="页脚 字符"/>
    <w:link w:val="829"/>
    <w:qFormat/>
    <w:uiPriority w:val="99"/>
    <w:rPr>
      <w:sz w:val="18"/>
      <w:szCs w:val="18"/>
    </w:rPr>
  </w:style>
  <w:style w:customStyle="1" w:styleId="993" w:type="character">
    <w:name w:val="页脚 字符1"/>
    <w:basedOn w:val="821"/>
    <w:qFormat/>
    <w:uiPriority w:val="99"/>
    <w:semiHidden/>
    <w:rPr>
      <w:rFonts w:ascii="Calibri" w:cs="Times New Roman" w:eastAsia="微软雅黑" w:hAnsi="Calibri"/>
      <w:sz w:val="18"/>
      <w:szCs w:val="18"/>
    </w:rPr>
  </w:style>
  <w:style w:default="1" w:styleId="994"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2022-04-26T02:24:44Z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