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其他材料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0" name="Drawing 19" descr="其他材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其他材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1" name="Drawing 20" descr="其他材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其他材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2" name="Drawing 21" descr="其他材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其他材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3" name="Drawing 22" descr="其他材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其他材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4" name="Drawing 2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申请人提供的外观照片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申请人提供的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申请人提供的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申请人提供的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申请人提供的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申请人提供的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申请人提供的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申请人提供的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申请人提供的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申请人提供的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申请人提供的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2022-04-17T06:42:58Z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