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冀B3KL93(原)/冀B81FK0（现）</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王骏鹏</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津元丰泉鉴估字2022第0012号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冀B3KL93(原)/冀B81FK0（现）长安牌SC7169GA5小型轿车车损评估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2022年04月06日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2022年04月16日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2022年04月16日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2022年04月16日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冀B3KL93(原)/冀B81FK0（现）</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LS5A3DGE4FA012270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02282853008</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王骏鹏</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冀B3KL93(原)/冀B81FK0（现）</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长安牌SC7169GA5</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LS5A3DGE4FA012270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FC4V127384</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2015年11月11日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2021年08月26日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1、天津市蓟州区人民法院委托书（2022津0119诉前鉴第358号）；</w:t>
      </w:r>
      <w:r/>
      <w:r>
        <w:rPr>
          <w:sz w:val="30"/>
        </w:rPr>
        <w:rPr>
          <w:rFonts w:eastAsia="宋体" w:ascii="宋体"/>
        </w:rPr>
        <w:br/>
        <w:t>2、委托协议/合同（津元丰泉鉴估字2022第0012号）；</w:t>
      </w:r>
      <w:r>
        <w:rPr>
          <w:sz w:val="30"/>
        </w:rPr>
        <w:rPr>
          <w:rFonts w:eastAsia="宋体" w:ascii="宋体"/>
        </w:rPr>
        <w:br/>
        <w:t>3、鉴定申请书（复印件）；</w:t>
      </w:r>
      <w:r>
        <w:rPr>
          <w:sz w:val="30"/>
        </w:rPr>
        <w:rPr>
          <w:rFonts w:eastAsia="宋体" w:ascii="宋体"/>
        </w:rPr>
        <w:br/>
        <w:t>4、诉状（复印件）；</w:t>
      </w:r>
      <w:r>
        <w:rPr>
          <w:sz w:val="30"/>
        </w:rPr>
        <w:rPr>
          <w:rFonts w:eastAsia="宋体" w:ascii="宋体"/>
        </w:rPr>
        <w:br/>
        <w:t>5、相关身份证件（复印件）；</w:t>
      </w:r>
      <w:r>
        <w:rPr>
          <w:sz w:val="30"/>
        </w:rPr>
        <w:rPr>
          <w:rFonts w:eastAsia="宋体" w:ascii="宋体"/>
        </w:rPr>
        <w:br/>
        <w:t>6、相关车辆证件（复印件）。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线上接到天津市蓟州区人民法院委托后，我司随即与当事人双方联系并约定鉴定时间，经约定在2022年4月6日对标的物进行鉴定评估，同时快递告知函通知被告相关鉴定时间及地点等信息；</w:t>
      </w:r>
      <w:r/>
      <w:r>
        <w:rPr>
          <w:sz w:val="30"/>
        </w:rPr>
        <w:rPr>
          <w:rFonts w:eastAsia="宋体" w:ascii="宋体"/>
        </w:rPr>
        <w:br/>
        <w:t>事故认定书记载2021年8月26日车辆发生碰撞的交通事故；</w:t>
      </w:r>
      <w:r>
        <w:rPr>
          <w:sz w:val="30"/>
        </w:rPr>
        <w:rPr>
          <w:rFonts w:eastAsia="宋体" w:ascii="宋体"/>
        </w:rPr>
        <w:br/>
        <w:t>车辆在鉴定时，已经修复并已正常使用，并且在2021年9月9日办理了过户手续，车牌号由冀B3KL93(原)变更为冀B81FK0（现）故评估时点定于事故发生日期；</w:t>
      </w:r>
      <w:r>
        <w:rPr>
          <w:sz w:val="30"/>
        </w:rPr>
        <w:rPr>
          <w:rFonts w:eastAsia="宋体" w:ascii="宋体"/>
        </w:rPr>
        <w:br/>
        <w:t>鉴定工作中当事双方均到场共同参与鉴定工作，对鉴定程序均认可；</w:t>
      </w:r>
      <w:r>
        <w:rPr>
          <w:sz w:val="30"/>
        </w:rPr>
        <w:rPr>
          <w:rFonts w:eastAsia="宋体" w:ascii="宋体"/>
        </w:rPr>
        <w:br/>
        <w:t>车身前部损坏，我司鉴定评估人员已实地复勘车辆及对现有残值进行拍照取证；取得相关损失证据后，我司对相关配件损失进行核对，确认实际损失后进行市场调研相关价格；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10340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壹万零叁佰肆拾元整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2023年04月15日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2022年04月16日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