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xmlns:xsi="http://www.w3.org/2001/XMLSchema-instance"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111</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2021年07月18日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减损</w:t>
      </w:r>
    </w:p>
    <w:p>
      <w:pPr>
        <w:keepNext w:val="0"/>
        <w:keepLines w:val="0"/>
        <w:widowControl/>
        <w:suppressLineNumbers w:val="0"/>
        <w:shd w:val="clear"/>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shd w:val="clea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鑫宏成调字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111</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2021年07月18日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2021年07月18日</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减损</w:t>
      </w:r>
    </w:p>
    <w:p>
      <w:pPr>
        <w:shd w:val="clea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111</w:t>
            </w:r>
          </w:p>
        </w:tc>
        <w:tc>
          <w:tcPr>
            <w:tcW w:w="2000"/>
          </w:tcPr>
          <w:p>
            <w:r>
              <w:rPr>
                <w:sz w:val="30"/>
              </w:rPr>
              <w:t>品牌型号</w:t>
            </w:r>
          </w:p>
        </w:tc>
        <w:tc>
          <w:tcPr>
            <w:tcW w:w="2000"/>
          </w:tcPr>
          <w:p>
            <w:r>
              <w:rPr>
                <w:sz w:val="30"/>
              </w:rPr>
              <w:t>111</w:t>
            </w:r>
          </w:p>
        </w:tc>
      </w:tr>
      <w:tr>
        <w:tc>
          <w:tcPr>
            <w:tcW w:w="2000"/>
          </w:tcPr>
          <w:p>
            <w:r>
              <w:rPr>
                <w:sz w:val="30"/>
              </w:rPr>
              <w:t>识别代码</w:t>
            </w:r>
          </w:p>
        </w:tc>
        <w:tc>
          <w:tcPr>
            <w:tcW w:w="2000"/>
          </w:tcPr>
          <w:p>
            <w:r>
              <w:rPr>
                <w:sz w:val="30"/>
              </w:rPr>
              <w:t>111</w:t>
            </w:r>
          </w:p>
        </w:tc>
        <w:tc>
          <w:tcPr>
            <w:tcW w:w="2000"/>
          </w:tcPr>
          <w:p>
            <w:r>
              <w:rPr>
                <w:sz w:val="30"/>
              </w:rPr>
              <w:t>发动机号</w:t>
            </w:r>
          </w:p>
        </w:tc>
        <w:tc>
          <w:tcPr>
            <w:tcW w:w="2000"/>
          </w:tcPr>
          <w:p>
            <w:r>
              <w:rPr>
                <w:sz w:val="30"/>
              </w:rPr>
              <w:t>111</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Borders>
            <w:top w:space="0" w:sz="0" w:val="none"/>
            <w:left w:space="0" w:sz="0" w:val="none"/>
            <w:bottom w:space="0" w:sz="0" w:val="none"/>
            <w:right w:space="0" w:sz="0" w:val="none"/>
          </w:pgBorders>
          <w:pgNumType w:fmt="decimal"/>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bookmarkStart w:id="0" w:name="_GoBack"/>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shd w:val="clear"/>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调查结果：减损；</w:t>
      </w:r>
      <w:r>
        <w:rPr>
          <w:color w:val="FF0000"/>
          <w:sz w:val="28"/>
        </w:rPr>
        <w:rPr>
          <w:rFonts w:eastAsia="宋体" w:ascii="宋体"/>
        </w:rPr>
        <w:br/>
        <w:t>1231231。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1、2021年07月18日     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1、1委托书（11）；</w:t>
      </w:r>
      <w:r>
        <w:rPr>
          <w:sz w:val="28"/>
        </w:rPr>
        <w:rPr>
          <w:rFonts w:eastAsia="宋体" w:ascii="宋体"/>
        </w:rPr>
        <w:br/>
        <w:t>2、委托协议/合同（鑫宏成调字调字（2021）0001）；</w:t>
      </w:r>
      <w:r>
        <w:rPr>
          <w:sz w:val="28"/>
        </w:rPr>
        <w:rPr>
          <w:rFonts w:eastAsia="宋体" w:ascii="宋体"/>
        </w:rPr>
        <w:br/>
        <w:t>3、事故照片。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1、询问笔录。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333</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2021年07月18日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shd w:val="clear"/>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p>
    <w:p>
      <w:pPr>
        <w:keepNext w:val="0"/>
        <w:keepLines w:val="0"/>
        <w:pageBreakBefore w:val="0"/>
        <w:framePr w:hAnchor="margin" w:hSpace="180" w:vAnchor="text" w:wrap="around" w:xAlign="center" w:y="13"/>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