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no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background w:color="FFFFFF"/>
  <w:body>
    <w:tbl>
      <w:tblPr>
        <w:tblStyle w:val="9"/>
        <w:tblW w:type="dxa" w:w="8296"/>
        <w:jc w:val="center"/>
        <w:tblBorders>
          <w:top w:color="auto" w:space="0" w:sz="4" w:val="single"/>
          <w:left w:color="auto" w:space="0" w:sz="4" w:val="single"/>
          <w:bottom w:color="auto" w:space="0" w:sz="4" w:val="single"/>
          <w:right w:color="auto" w:space="0" w:sz="4" w:val="single"/>
          <w:insideH w:color="auto" w:space="0" w:sz="4" w:val="single"/>
          <w:insideV w:color="auto" w:space="0" w:sz="4" w:val="single"/>
        </w:tblBorders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704"/>
        <w:gridCol w:w="2268"/>
        <w:gridCol w:w="992"/>
        <w:gridCol w:w="1418"/>
        <w:gridCol w:w="1531"/>
        <w:gridCol w:w="1383"/>
      </w:tblGrid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jc w:val="center"/>
        </w:trPr>
        <w:tc>
          <w:tcPr>
            <w:tcW w:type="dxa" w:w="8296"/>
            <w:gridSpan w:val="6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rPr>
                <w:rFonts w:eastAsia="宋体" w:ascii="宋体"/>
              </w:rPr>
              <w:t>津B2Z056大众牌FV7164LAAWG小型轿车</w:t>
            </w: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>事故损失清单</w:t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jc w:val="center"/>
        </w:trPr>
        <w:tc>
          <w:tcPr>
            <w:tcW w:type="dxa" w:w="8296"/>
            <w:gridSpan w:val="6"/>
            <w:shd w:color="auto" w:fill="A3CBEB" w:val="clear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8"/>
                <w:szCs w:val="28"/>
                <w:highlight w:val="none"/>
                <w:shd w:color="auto" w:fill="auto" w:val="clear"/>
              </w:rPr>
            </w:pPr>
            <w:r>
              <w:rPr>
                <w:rFonts w:ascii="宋体" w:hAnsi="宋体" w:hint="eastAsia"/>
                <w:b/>
                <w:bCs/>
                <w:color w:val="auto"/>
                <w:sz w:val="28"/>
                <w:szCs w:val="28"/>
                <w:highlight w:val="none"/>
                <w:shd w:color="auto" w:fill="auto" w:val="clear"/>
              </w:rPr>
              <w:t>更换项目</w:t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序号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项目名称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数量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单价（元）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小计（元）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备注</w:t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左后门壳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1850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1850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左后门上铰链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左后门下铰链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后桥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1100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1100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左后减震器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330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330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左后叶子板内衬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100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100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左后门密封胶条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左后门框密封条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90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90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辅料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650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650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jc w:val="center"/>
        </w:trPr>
        <w:tc>
          <w:tcPr>
            <w:tcW w:type="dxa" w:w="5382"/>
            <w:gridSpan w:val="4"/>
            <w:shd w:color="auto" w:fill="C7DAF1" w:themeFill="text2" w:themeFillTint="32" w:val="clear"/>
          </w:tcPr>
          <w:p>
            <w:pPr>
              <w:tabs>
                <w:tab w:pos="1358" w:val="left"/>
              </w:tabs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材料费合计：</w:t>
            </w:r>
          </w:p>
        </w:tc>
        <w:tc>
          <w:tcPr>
            <w:tcW w:type="dxa" w:w="1531"/>
            <w:shd w:color="auto" w:fill="C7DAF1" w:themeFill="text2" w:themeFillTint="32" w:val="clea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rPr>
                <w:rFonts w:eastAsia="宋体" w:ascii="宋体"/>
              </w:rPr>
              <w:t>4240</w:t>
            </w:r>
          </w:p>
        </w:tc>
        <w:tc>
          <w:tcPr>
            <w:tcW w:type="dxa" w:w="1383"/>
            <w:shd w:color="auto" w:fill="C7DAF1" w:themeFill="text2" w:themeFillTint="32" w:val="clea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jc w:val="center"/>
        </w:trPr>
        <w:tc>
          <w:tcPr>
            <w:tcW w:type="dxa" w:w="8296"/>
            <w:gridSpan w:val="6"/>
            <w:shd w:color="auto" w:fill="A3CBEB" w:val="clear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>维修项目</w:t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jc w:val="center"/>
        </w:trPr>
        <w:tc>
          <w:tcPr>
            <w:tcW w:type="dxa" w:w="704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序号</w:t>
            </w:r>
          </w:p>
        </w:tc>
        <w:tc>
          <w:tcPr>
            <w:tcW w:type="dxa" w:w="2268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项目名称</w:t>
            </w:r>
          </w:p>
        </w:tc>
        <w:tc>
          <w:tcPr>
            <w:tcW w:type="dxa" w:w="992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数量</w:t>
            </w:r>
          </w:p>
        </w:tc>
        <w:tc>
          <w:tcPr>
            <w:tcW w:type="dxa" w:w="1418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单价（元）</w:t>
            </w:r>
          </w:p>
        </w:tc>
        <w:tc>
          <w:tcPr>
            <w:tcW w:type="dxa" w:w="1531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小计（元）</w:t>
            </w:r>
          </w:p>
        </w:tc>
        <w:tc>
          <w:tcPr>
            <w:tcW w:type="dxa" w:w="1383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备注</w:t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2268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门把手喷漆</w:t>
            </w:r>
          </w:p>
        </w:tc>
        <w:tc>
          <w:tcPr>
            <w:tcW w:type="dxa" w:w="992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50</w:t>
            </w:r>
          </w:p>
        </w:tc>
        <w:tc>
          <w:tcPr>
            <w:tcW w:type="dxa" w:w="1531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50</w:t>
            </w:r>
          </w:p>
        </w:tc>
        <w:tc>
          <w:tcPr>
            <w:tcW w:type="dxa" w:w="1383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2268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左后门喷漆</w:t>
            </w:r>
          </w:p>
        </w:tc>
        <w:tc>
          <w:tcPr>
            <w:tcW w:type="dxa" w:w="992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700</w:t>
            </w:r>
          </w:p>
        </w:tc>
        <w:tc>
          <w:tcPr>
            <w:tcW w:type="dxa" w:w="1531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700</w:t>
            </w:r>
          </w:p>
        </w:tc>
        <w:tc>
          <w:tcPr>
            <w:tcW w:type="dxa" w:w="1383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里外</w:t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</w:t>
            </w:r>
          </w:p>
        </w:tc>
        <w:tc>
          <w:tcPr>
            <w:tcW w:type="dxa" w:w="2268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左后围板喷漆</w:t>
            </w:r>
          </w:p>
        </w:tc>
        <w:tc>
          <w:tcPr>
            <w:tcW w:type="dxa" w:w="992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450</w:t>
            </w:r>
          </w:p>
        </w:tc>
        <w:tc>
          <w:tcPr>
            <w:tcW w:type="dxa" w:w="1531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450</w:t>
            </w:r>
          </w:p>
        </w:tc>
        <w:tc>
          <w:tcPr>
            <w:tcW w:type="dxa" w:w="1383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</w:t>
            </w:r>
          </w:p>
        </w:tc>
        <w:tc>
          <w:tcPr>
            <w:tcW w:type="dxa" w:w="2268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后杠喷漆</w:t>
            </w:r>
          </w:p>
        </w:tc>
        <w:tc>
          <w:tcPr>
            <w:tcW w:type="dxa" w:w="992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450</w:t>
            </w:r>
          </w:p>
        </w:tc>
        <w:tc>
          <w:tcPr>
            <w:tcW w:type="dxa" w:w="1531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450</w:t>
            </w:r>
          </w:p>
        </w:tc>
        <w:tc>
          <w:tcPr>
            <w:tcW w:type="dxa" w:w="1383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</w:t>
            </w:r>
          </w:p>
        </w:tc>
        <w:tc>
          <w:tcPr>
            <w:tcW w:type="dxa" w:w="2268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左前门喷漆</w:t>
            </w:r>
          </w:p>
        </w:tc>
        <w:tc>
          <w:tcPr>
            <w:tcW w:type="dxa" w:w="992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450</w:t>
            </w:r>
          </w:p>
        </w:tc>
        <w:tc>
          <w:tcPr>
            <w:tcW w:type="dxa" w:w="1531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450</w:t>
            </w:r>
          </w:p>
        </w:tc>
        <w:tc>
          <w:tcPr>
            <w:tcW w:type="dxa" w:w="1383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</w:t>
            </w:r>
          </w:p>
        </w:tc>
        <w:tc>
          <w:tcPr>
            <w:tcW w:type="dxa" w:w="2268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轮毂修复</w:t>
            </w:r>
          </w:p>
        </w:tc>
        <w:tc>
          <w:tcPr>
            <w:tcW w:type="dxa" w:w="992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400</w:t>
            </w:r>
          </w:p>
        </w:tc>
        <w:tc>
          <w:tcPr>
            <w:tcW w:type="dxa" w:w="1531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400</w:t>
            </w:r>
          </w:p>
        </w:tc>
        <w:tc>
          <w:tcPr>
            <w:tcW w:type="dxa" w:w="1383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</w:t>
            </w:r>
          </w:p>
        </w:tc>
        <w:tc>
          <w:tcPr>
            <w:tcW w:type="dxa" w:w="2268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四轮定位</w:t>
            </w:r>
          </w:p>
        </w:tc>
        <w:tc>
          <w:tcPr>
            <w:tcW w:type="dxa" w:w="992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400</w:t>
            </w:r>
          </w:p>
        </w:tc>
        <w:tc>
          <w:tcPr>
            <w:tcW w:type="dxa" w:w="1531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400</w:t>
            </w:r>
          </w:p>
        </w:tc>
        <w:tc>
          <w:tcPr>
            <w:tcW w:type="dxa" w:w="1383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</w:t>
            </w:r>
          </w:p>
        </w:tc>
        <w:tc>
          <w:tcPr>
            <w:tcW w:type="dxa" w:w="2268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相关钣金修复工时</w:t>
            </w:r>
          </w:p>
        </w:tc>
        <w:tc>
          <w:tcPr>
            <w:tcW w:type="dxa" w:w="992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3500</w:t>
            </w:r>
          </w:p>
        </w:tc>
        <w:tc>
          <w:tcPr>
            <w:tcW w:type="dxa" w:w="1531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3500</w:t>
            </w:r>
          </w:p>
        </w:tc>
        <w:tc>
          <w:tcPr>
            <w:tcW w:type="dxa" w:w="1383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含左后侧围焊接修复</w:t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</w:t>
            </w:r>
          </w:p>
        </w:tc>
        <w:tc>
          <w:tcPr>
            <w:tcW w:type="dxa" w:w="2268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相关维修拆装工时</w:t>
            </w:r>
          </w:p>
        </w:tc>
        <w:tc>
          <w:tcPr>
            <w:tcW w:type="dxa" w:w="992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1500</w:t>
            </w:r>
          </w:p>
        </w:tc>
        <w:tc>
          <w:tcPr>
            <w:tcW w:type="dxa" w:w="1531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1500</w:t>
            </w:r>
          </w:p>
        </w:tc>
        <w:tc>
          <w:tcPr>
            <w:tcW w:type="dxa" w:w="1383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jc w:val="center"/>
        </w:trPr>
        <w:tc>
          <w:tcPr>
            <w:tcW w:type="dxa" w:w="5382"/>
            <w:gridSpan w:val="4"/>
            <w:shd w:color="auto" w:fill="C7DAF1" w:themeFill="text2" w:themeFillTint="32" w:val="clear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工时费合计：</w:t>
            </w:r>
          </w:p>
        </w:tc>
        <w:tc>
          <w:tcPr>
            <w:tcW w:type="dxa" w:w="1531"/>
            <w:shd w:color="auto" w:fill="C7DAF1" w:themeFill="text2" w:themeFillTint="32" w:val="clear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rPr>
                <w:rFonts w:eastAsia="宋体" w:ascii="宋体"/>
              </w:rPr>
              <w:t>7900</w:t>
            </w:r>
          </w:p>
        </w:tc>
        <w:tc>
          <w:tcPr>
            <w:tcW w:type="dxa" w:w="1383"/>
            <w:shd w:color="auto" w:fill="C7DAF1" w:themeFill="text2" w:themeFillTint="32" w:val="clear"/>
          </w:tcPr>
          <w:p>
            <w:pPr>
              <w:jc w:val="center"/>
            </w:pP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jc w:val="center"/>
        </w:trPr>
        <w:tc>
          <w:tcPr>
            <w:tcW w:type="dxa" w:w="8296"/>
            <w:gridSpan w:val="6"/>
            <w:shd w:color="auto" w:fill="auto" w:val="clear"/>
          </w:tcPr>
          <w:p>
            <w:pPr>
              <w:jc w:val="center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>
              <w:rPr>
                <w:rFonts w:ascii="宋体" w:hAnsi="宋体" w:hint="default"/>
                <w:b/>
                <w:bCs/>
                <w:sz w:val="28"/>
                <w:szCs w:val="28"/>
              </w:rPr>
              <w:t>残值</w:t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jc w:val="center"/>
        </w:trPr>
        <w:tc>
          <w:tcPr>
            <w:tcW w:type="dxa" w:w="704"/>
            <w:shd w:color="auto" w:fill="auto" w:val="clear"/>
            <w:vAlign w:val="top"/>
          </w:tcPr>
          <w:p>
            <w:pPr>
              <w:jc w:val="center"/>
              <w:rPr>
                <w:rFonts w:ascii="Calibri" w:cs="Times New Roman" w:eastAsia="宋体" w:hAnsi="Calibri" w:hint="default"/>
                <w:kern w:val="2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序号</w:t>
            </w:r>
          </w:p>
        </w:tc>
        <w:tc>
          <w:tcPr>
            <w:tcW w:type="dxa" w:w="2268"/>
            <w:shd w:color="auto" w:fill="auto" w:val="clear"/>
            <w:vAlign w:val="top"/>
          </w:tcPr>
          <w:p>
            <w:pPr>
              <w:jc w:val="center"/>
              <w:rPr>
                <w:rFonts w:ascii="Calibri" w:cs="Times New Roman" w:eastAsia="宋体" w:hAnsi="Calibri" w:hint="default"/>
                <w:kern w:val="2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项目名称</w:t>
            </w:r>
          </w:p>
        </w:tc>
        <w:tc>
          <w:tcPr>
            <w:tcW w:type="dxa" w:w="992"/>
            <w:shd w:color="auto" w:fill="auto" w:val="clear"/>
            <w:vAlign w:val="top"/>
          </w:tcPr>
          <w:p>
            <w:pPr>
              <w:jc w:val="center"/>
              <w:rPr>
                <w:rFonts w:ascii="Calibri" w:cs="Times New Roman" w:eastAsia="宋体" w:hAnsi="Calibri" w:hint="default"/>
                <w:kern w:val="2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数量</w:t>
            </w:r>
          </w:p>
        </w:tc>
        <w:tc>
          <w:tcPr>
            <w:tcW w:type="dxa" w:w="1418"/>
            <w:shd w:color="auto" w:fill="auto" w:val="clear"/>
            <w:vAlign w:val="top"/>
          </w:tcPr>
          <w:p>
            <w:pPr>
              <w:jc w:val="center"/>
              <w:rPr>
                <w:rFonts w:ascii="Calibri" w:cs="Times New Roman" w:eastAsia="宋体" w:hAnsi="Calibri" w:hint="default"/>
                <w:kern w:val="2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单价（元）</w:t>
            </w:r>
          </w:p>
        </w:tc>
        <w:tc>
          <w:tcPr>
            <w:tcW w:type="dxa" w:w="1531"/>
            <w:shd w:color="auto" w:fill="auto" w:val="clear"/>
            <w:vAlign w:val="top"/>
          </w:tcPr>
          <w:p>
            <w:pPr>
              <w:jc w:val="center"/>
              <w:rPr>
                <w:rFonts w:ascii="Calibri" w:cs="Times New Roman" w:eastAsia="宋体" w:hAnsi="Calibri" w:hint="eastAsia"/>
                <w:kern w:val="2"/>
                <w:sz w:val="21"/>
                <w:szCs w:val="22"/>
                <w:lang w:bidi="ar-SA" w:eastAsia="zh-CN" w:val="en-US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小计（元）</w:t>
            </w:r>
          </w:p>
        </w:tc>
        <w:tc>
          <w:tcPr>
            <w:tcW w:type="dxa" w:w="1383"/>
            <w:shd w:color="auto" w:fill="auto" w:val="clear"/>
            <w:vAlign w:val="top"/>
          </w:tcPr>
          <w:p>
            <w:pPr>
              <w:jc w:val="center"/>
              <w:rPr>
                <w:rFonts w:ascii="Calibri" w:cs="Times New Roman" w:eastAsia="宋体" w:hAnsi="Calibri"/>
                <w:kern w:val="2"/>
                <w:sz w:val="21"/>
                <w:szCs w:val="22"/>
                <w:lang w:bidi="ar-SA" w:eastAsia="zh-CN" w:val="en-US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备注</w:t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jc w:val="center"/>
        </w:trPr>
        <w:tc>
          <w:tcPr>
            <w:tcW w:type="dxa" w:w="704"/>
            <w:shd w:color="auto" w:fill="auto"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Open Sans" w:cs="Open Sans" w:eastAsia="Open Sans" w:hAnsi="Open Sans"/>
                <w:b w:val="0"/>
                <w:i w:val="0"/>
                <w:caps w:val="0"/>
                <w:color w:val="333333"/>
                <w:spacing w:val="0"/>
                <w:kern w:val="0"/>
                <w:sz w:val="32"/>
                <w:szCs w:val="32"/>
                <w:u w:val="none"/>
                <w:shd w:fill="FFFFFF" w:val="clear"/>
                <w:lang w:bidi="ar" w:eastAsia="zh-CN" w:val="en-US"/>
              </w:rPr>
              <w:t>${number3}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asciiTheme="minorEastAsia" w:cstheme="minorEastAsia" w:eastAsiaTheme="minorEastAsia" w:hAnsiTheme="minorEastAsia" w:hint="eastAsia"/>
                <w:sz w:val="24"/>
                <w:szCs w:val="24"/>
              </w:rPr>
            </w:pPr>
          </w:p>
        </w:tc>
        <w:tc>
          <w:tcPr>
            <w:tcW w:type="dxa" w:w="2268"/>
            <w:shd w:color="auto" w:fill="auto"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Open Sans" w:cs="Open Sans" w:eastAsia="Open Sans" w:hAnsi="Open Sans"/>
                <w:b w:val="0"/>
                <w:i w:val="0"/>
                <w:caps w:val="0"/>
                <w:color w:val="333333"/>
                <w:spacing w:val="0"/>
                <w:kern w:val="0"/>
                <w:sz w:val="32"/>
                <w:szCs w:val="32"/>
                <w:u w:val="none"/>
                <w:shd w:fill="FFFFFF" w:val="clear"/>
                <w:lang w:bidi="ar" w:eastAsia="zh-CN" w:val="en-US"/>
              </w:rPr>
              <w:t>${projectName3}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type="dxa" w:w="992"/>
            <w:shd w:color="auto" w:fill="auto"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Open Sans" w:cs="Open Sans" w:eastAsia="Open Sans" w:hAnsi="Open Sans"/>
                <w:b w:val="0"/>
                <w:i w:val="0"/>
                <w:caps w:val="0"/>
                <w:color w:val="333333"/>
                <w:spacing w:val="0"/>
                <w:kern w:val="0"/>
                <w:sz w:val="32"/>
                <w:szCs w:val="32"/>
                <w:u w:val="none"/>
                <w:shd w:fill="FFFFFF" w:val="clear"/>
                <w:lang w:bidi="ar" w:eastAsia="zh-CN" w:val="en-US"/>
              </w:rPr>
              <w:t>${quantity3}</w:t>
            </w:r>
          </w:p>
        </w:tc>
        <w:tc>
          <w:tcPr>
            <w:tcW w:type="dxa" w:w="1418"/>
            <w:shd w:color="auto" w:fill="auto"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Open Sans" w:cs="Open Sans" w:eastAsia="Open Sans" w:hAnsi="Open Sans"/>
                <w:b w:val="0"/>
                <w:i w:val="0"/>
                <w:caps w:val="0"/>
                <w:color w:val="333333"/>
                <w:spacing w:val="0"/>
                <w:kern w:val="0"/>
                <w:sz w:val="32"/>
                <w:szCs w:val="32"/>
                <w:u w:val="none"/>
                <w:shd w:fill="FFFFFF" w:val="clear"/>
                <w:lang w:bidi="ar" w:eastAsia="zh-CN" w:val="en-US"/>
              </w:rPr>
              <w:t>${unitPrice3}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type="dxa" w:w="1531"/>
            <w:shd w:color="auto" w:fill="auto"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Open Sans" w:cs="Open Sans" w:eastAsia="Open Sans" w:hAnsi="Open Sans"/>
                <w:b w:val="0"/>
                <w:i w:val="0"/>
                <w:caps w:val="0"/>
                <w:color w:val="333333"/>
                <w:spacing w:val="0"/>
                <w:kern w:val="0"/>
                <w:sz w:val="32"/>
                <w:szCs w:val="32"/>
                <w:u w:val="none"/>
                <w:shd w:fill="FFFFFF" w:val="clear"/>
                <w:lang w:bidi="ar" w:eastAsia="zh-CN" w:val="en-US"/>
              </w:rPr>
              <w:t>${subtotal3}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type="dxa" w:w="1383"/>
            <w:shd w:color="auto" w:fill="auto"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Open Sans" w:cs="Open Sans" w:eastAsia="Open Sans" w:hAnsi="Open Sans"/>
                <w:b w:val="0"/>
                <w:i w:val="0"/>
                <w:caps w:val="0"/>
                <w:color w:val="333333"/>
                <w:spacing w:val="0"/>
                <w:kern w:val="0"/>
                <w:sz w:val="32"/>
                <w:szCs w:val="32"/>
                <w:u w:val="none"/>
                <w:shd w:fill="FFFFFF" w:val="clear"/>
                <w:lang w:bidi="ar" w:eastAsia="zh-CN" w:val="en-US"/>
              </w:rPr>
              <w:t>${remark3}</w:t>
            </w:r>
          </w:p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</w:tr>
      <w:tr>
        <w:trPr>
          <w:jc w:val="center"/>
        </w:trPr>
        <w:tc>
          <w:tcPr>
            <w:tcW w:type="dxa" w:w="5382"/>
            <w:gridSpan w:val="4"/>
            <w:shd w:color="auto" w:fill="auto" w:val="clear"/>
            <w:vAlign w:val="top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</w:rPr>
            </w:r>
          </w:p>
        </w:tc>
        <w:tc>
          <w:tcPr>
            <w:tcW w:type="dxa" w:w="1531"/>
            <w:shd w:color="auto" w:fill="auto"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</w:rPr>
            </w:r>
          </w:p>
        </w:tc>
        <w:tc>
          <w:tcPr>
            <w:tcW w:type="dxa" w:w="1383"/>
            <w:shd w:color="auto" w:fill="auto" w:val="clear"/>
            <w:vAlign w:val="top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jc w:val="center"/>
        </w:trPr>
        <w:tc>
          <w:tcPr>
            <w:tcW w:type="dxa" w:w="704"/>
          </w:tcPr>
          <w:p>
            <w:pPr>
              <w:tabs>
                <w:tab w:pos="1060" w:val="left"/>
                <w:tab w:pos="3790" w:val="left"/>
              </w:tabs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总计</w:t>
            </w:r>
          </w:p>
        </w:tc>
        <w:tc>
          <w:tcPr>
            <w:tcW w:type="dxa" w:w="4678"/>
            <w:gridSpan w:val="3"/>
          </w:tcPr>
          <w:p>
            <w:pPr>
              <w:tabs>
                <w:tab w:pos="3790" w:val="left"/>
              </w:tabs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color w:val="FF0000"/>
                <w:sz w:val="24"/>
                <w:szCs w:val="24"/>
              </w:rPr>
              <w:rPr>
                <w:rFonts w:eastAsia="宋体" w:ascii="宋体"/>
              </w:rPr>
              <w:t>壹万贰仟零柒拾元整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color w:val="FF0000"/>
                <w:sz w:val="24"/>
                <w:szCs w:val="24"/>
              </w:rPr>
              <w:rPr>
                <w:rFonts w:eastAsia="宋体" w:ascii="宋体"/>
              </w:rPr>
              <w:t>12070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jc w:val="center"/>
        </w:trPr>
        <w:tc>
          <w:tcPr>
            <w:tcW w:type="dxa" w:w="8296"/>
            <w:gridSpan w:val="6"/>
          </w:tcPr>
          <w:p>
            <w:pPr>
              <w:jc w:val="center"/>
            </w:pPr>
            <w:r>
              <w:rPr>
                <w:rFonts w:ascii="宋体" w:hAnsi="宋体" w:hint="eastAsia"/>
                <w:b/>
                <w:bCs/>
                <w:sz w:val="24"/>
                <w:szCs w:val="28"/>
              </w:rPr>
              <w:rPr>
                <w:rFonts w:eastAsia="宋体" w:ascii="宋体"/>
              </w:rPr>
              <w:t>天津恒实价格评估有限公司</w:t>
            </w:r>
          </w:p>
        </w:tc>
      </w:tr>
    </w:tbl>
    <w:p/>
    <w:sectPr>
      <w:headerReference r:id="rId5" w:type="first"/>
      <w:headerReference r:id="rId3" w:type="default"/>
      <w:footerReference r:id="rId6" w:type="default"/>
      <w:headerReference r:id="rId4" w:type="even"/>
      <w:pgSz w:h="16838" w:w="11906"/>
      <w:pgMar w:bottom="1440" w:footer="992" w:gutter="0" w:header="851" w:left="1800" w:right="1800" w:top="1440"/>
      <w:pgNumType w:chapSep="hyphen" w:chapStyle="1" w:fmt="decimal" w:start="1"/>
      <w:cols w:num="1" w:space="720"/>
      <w:docGrid w:charSpace="0" w:linePitch="312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黑体">
    <w:altName w:val="汉仪中黑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Menlo">
    <w:panose1 w:val="020B0609030804020204"/>
    <w:charset w:val="00"/>
    <w:family w:val="modern"/>
    <w:pitch w:val="default"/>
    <w:sig w:usb0="E60022FF" w:usb1="D200F9FB" w:usb2="02000028" w:usb3="00000000" w:csb0="600001DF" w:csb1="FFDF0000"/>
  </w:font>
  <w:font w:name="仿宋_GB2312">
    <w:altName w:val="方正仿宋_GBK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KW">
    <w:panose1 w:val="00020600040101010101"/>
    <w:charset w:val="86"/>
    <w:family w:val="auto"/>
    <w:pitch w:val="default"/>
    <w:sig w:usb0="A00002BF" w:usb1="3ACF7CFA" w:usb2="00000016" w:usb3="00000000" w:csb0="0004009F" w:csb1="DFD70000"/>
  </w:font>
  <w:font w:name="PingFangHK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auto"/>
    <w:pitch w:val="default"/>
    <w:sig w:usb0="E1002AFF" w:usb1="C000605B" w:usb2="00000029" w:usb3="00000000" w:csb0="200101FF" w:csb1="2028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Open Sans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allowOverlap="1" behindDoc="0" distB="0" distL="114300" distR="114300" distT="0" layoutInCell="1" locked="0" relativeHeight="251658240" simplePos="0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b="0" l="0" r="0" t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anchorCtr="0" bIns="0" compatLnSpc="1" forceAA="0" fromWordArt="0" horzOverflow="overflow" lIns="0" numCol="1" rIns="0" rot="0" rtlCol="0" spcCol="0" spcFirstLastPara="0" tIns="0" upright="0" vert="horz" vertOverflow="overflow" wrap="non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coordsize="21600,21600" filled="f" id="_x0000_s1026" o:gfxdata="UEsFBgAAAAAAAAAAAAAAAAAAAAAAAFBLAwQKAAAAAACHTuJAAAAAAAAAAAAAAAAABAAAAGRycy9Q SwMEFAAAAAgAh07iQLNJWO7QAAAABQEAAA8AAABkcnMvZG93bnJldi54bWxNj0FLw0AQhe+C/2EZ oTe7aSsSYjYFS9OjYOPB4zY7JtHd2bC7TeO/dxRBL8M83vDme+V2dlZMGOLgScFqmYFAar0ZqFPw 0tS3OYiYNBltPaGCT4ywra6vSl0Yf6FnnI6pExxCsdAK+pTGQsrY9uh0XPoRib03H5xOLEMnTdAX DndWrrPsXjo9EH/o9Yi7HtuP49kp2NVNEyaMwb7iod68Pz3e4X5WanGzyh5AJJzT3zF84zM6VMx0 8mcyUVgFXCT9TPbWec7y9LvIqpT/6asvUEsDBBQAAAAIAIdO4kBK283/EgIAABMEAAAOAAAAZHJz L2Uyb0RvYy54bWytU8uO0zAU3SPxD5b3NGkRo6pqOiozKkKqmJEKYu06ThPJL9luk/IB8Aes2LDn u/odHDtJBwErxMa+vu977vHytlOSnITzjdEFnU5ySoTmpmz0oaAf3m9ezCnxgemSSaNFQc/C09vV 82fL1i7EzNRGlsIRJNF+0dqC1iHYRZZ5XgvF/MRYoWGsjFMs4OkOWelYi+xKZrM8v8la40rrDBfe Q3vfG+kq5a8qwcNDVXkRiCwoegvpdOncxzNbLdni4JitGz60wf6hC8UajaLXVPcsMHJ0zR+pVMOd 8aYKE25UZqqq4SLNgGmm+W/T7GpmRZoF4Hh7hcn/v7T83enRkabE7ijRTGFFl69fLt9+XL5/JtMI T2v9Al47C7/QvTZddB30Hso4dVc5FW/MQ2AH0OcruKILhMeg+Ww+z2HisI0P5Mmewq3z4Y0wikSh oA7bS6Cy09aH3nV0idW02TRSQs8WUpO2oDcvX+Up4GpBcqlRIw7RNxul0O27YYK9Kc8YzJmeGd7y TYPiW+bDI3OgAhoGvcMDjkoaFDGDRElt3Ke/6aM/NgQrJS2oVVAN7lMi32psLrJwFNwo7EdBH9Wd AVexDfSSRAS4IEexckZ9BOfXsQZMTHNUKmgYxbvQ0xt/hov1OjkdrWsOdR8A3lkWtnpneSwT0fN2 fQwAM2EcAepRGXAD89KWhl8Sqf3rO3k9/eXVT1BLAwQKAAAAAACHTuJAAAAAAAAAAAAAAAAABgAA AF9yZWxzL1BLAwQUAAAACACHTuJAihRmPNEAAACUAQAACwAAAF9yZWxzLy5yZWxzpZDBasMwDIbv g72D0X1xmsMYo04vo9Br6R7A2IpjGltGMtn69vMOg2X0tqN+oe8T//7wmRa1IkukbGDX9aAwO/Ix BwPvl+PTCyipNnu7UEYDNxQ4jI8P+zMutrYjmWMR1ShZDMy1lletxc2YrHRUMLfNRJxsbSMHXay7 2oB66Ptnzb8ZMG6Y6uQN8MkPoC630sx/2Ck6JqGpdo6SpmmK7h5VB7Zlju7INuEbuUazHLAa8Cwa B2pZ134EfV+/+6fe00c+47rVfoeM649Xb7ocvwBQSwMEFAAAAAgAh07iQH7m5SD3AAAA4QEAABMA AABbQ29udGVudF9UeXBlc10ueG1slZFBTsMwEEX3SNzB8hYlTrtACCXpgrRLQKgcYGRPEotkbHlM aG+Pk7YbRJFY2jP/vye73BzGQUwY2Dqq5CovpEDSzljqKvm+32UPUnAEMjA4wkoekeWmvr0p90eP LFKauJJ9jP5RKdY9jsC580hp0rowQkzH0CkP+gM6VOuiuFfaUUSKWZw7ZF022MLnEMX2kK5PJgEH luLptDizKgneD1ZDTKZqIvODkp0JeUouO9xbz3dJQ6pfCfPkOuCce0lPE6xB8QohPsOYNJQJrIz7 ooBT/nfJbDly5trWasybwE2KveF0sbrWjmvXOP3f8u2SunSr5YPqb1BLAQIUABQAAAAIAIdO4kB+ 5uUg9wAAAOEBAAATAAAAAAAAAAEAIAAAAJEEAABbQ29udGVudF9UeXBlc10ueG1sUEsBAhQACgAA AAAAh07iQAAAAAAAAAAAAAAAAAYAAAAAAAAAAAAQAAAAcwMAAF9yZWxzL1BLAQIUABQAAAAIAIdO 4kCKFGY80QAAAJQBAAALAAAAAAAAAAEAIAAAAJcDAABfcmVscy8ucmVsc1BLAQIUAAoAAAAAAIdO 4kAAAAAAAAAAAAAAAAAEAAAAAAAAAAAAEAAAABYAAABkcnMvUEsBAhQAFAAAAAgAh07iQLNJWO7Q AAAABQEAAA8AAAAAAAAAAQAgAAAAOAAAAGRycy9kb3ducmV2LnhtbFBLAQIUABQAAAAIAIdO4kBK 283/EgIAABMEAAAOAAAAAAAAAAEAIAAAADUBAABkcnMvZTJvRG9jLnhtbFBLBQYAAAAABgAGAFkB AAC5BQAAAAA= " o:spid="_x0000_s1026" o:spt="202" stroked="f" style="position:absolute;left:0pt;margin-top:0pt;height:144pt;width:144pt;mso-position-horizontal:right;mso-position-horizontal-relative:margin;mso-wrap-style:none;z-index:251658240;mso-width-relative:page;mso-height-relative:page;" type="#_x0000_t202">
              <v:fill focussize="0,0" on="f"/>
              <v:stroke on="f" weight="0.5pt"/>
              <v:imagedata o:title=""/>
              <o:lock aspectratio="f" v:ext="edit"/>
              <v:textbox inset="0mm,0mm,0mm,0mm" style="mso-fit-shape-to-text:t;">
                <w:txbxContent>
                  <w:p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>10</w:t>
                    </w:r>
                    <w:r>
                      <w:rPr>
                        <w:sz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>　　　　　　　　　　　　　　　　　　　　　　　　　　　　　　　　</w:t>
    </w:r>
    <w:r>
      <w:drawing>
        <wp:inline distB="0" distL="114300" distR="114300" distT="0">
          <wp:extent cx="635" cy="0"/>
          <wp:effectExtent b="0" l="0" r="0" t="0"/>
          <wp:docPr id="2050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0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5" cy="0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</wp:inline>
      </w:drawing>
    </w:r>
  </w:p>
</w:ftr>
</file>

<file path=word/header1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2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3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zoom w:percent="116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5A0"/>
    <w:rsid w:val="000042E4"/>
    <w:rsid w:val="00013BF6"/>
    <w:rsid w:val="000A0EA0"/>
    <w:rsid w:val="000B0A3B"/>
    <w:rsid w:val="000D484A"/>
    <w:rsid w:val="0011299B"/>
    <w:rsid w:val="00156D8B"/>
    <w:rsid w:val="00180E19"/>
    <w:rsid w:val="001C50FE"/>
    <w:rsid w:val="001F2B3C"/>
    <w:rsid w:val="002030F0"/>
    <w:rsid w:val="00207120"/>
    <w:rsid w:val="00213DA3"/>
    <w:rsid w:val="00234759"/>
    <w:rsid w:val="0024326B"/>
    <w:rsid w:val="00254821"/>
    <w:rsid w:val="00296664"/>
    <w:rsid w:val="002A2BC6"/>
    <w:rsid w:val="002A3494"/>
    <w:rsid w:val="002B7275"/>
    <w:rsid w:val="002F3D57"/>
    <w:rsid w:val="0030066C"/>
    <w:rsid w:val="00302283"/>
    <w:rsid w:val="0032695F"/>
    <w:rsid w:val="00327A3A"/>
    <w:rsid w:val="0034210F"/>
    <w:rsid w:val="0037729A"/>
    <w:rsid w:val="00424FA7"/>
    <w:rsid w:val="004379EF"/>
    <w:rsid w:val="00463B61"/>
    <w:rsid w:val="004952BF"/>
    <w:rsid w:val="004A51E3"/>
    <w:rsid w:val="004B575A"/>
    <w:rsid w:val="004C57C7"/>
    <w:rsid w:val="004E005A"/>
    <w:rsid w:val="00523448"/>
    <w:rsid w:val="00531247"/>
    <w:rsid w:val="00545BB6"/>
    <w:rsid w:val="00570AF3"/>
    <w:rsid w:val="005B3A03"/>
    <w:rsid w:val="005B7B53"/>
    <w:rsid w:val="005C4ACB"/>
    <w:rsid w:val="005F7213"/>
    <w:rsid w:val="00634F08"/>
    <w:rsid w:val="00656C50"/>
    <w:rsid w:val="00694C26"/>
    <w:rsid w:val="006B34D0"/>
    <w:rsid w:val="006E301A"/>
    <w:rsid w:val="006E69C3"/>
    <w:rsid w:val="00741020"/>
    <w:rsid w:val="00753AD4"/>
    <w:rsid w:val="007D53E1"/>
    <w:rsid w:val="007F0847"/>
    <w:rsid w:val="00820554"/>
    <w:rsid w:val="00835533"/>
    <w:rsid w:val="00844550"/>
    <w:rsid w:val="0084575F"/>
    <w:rsid w:val="008610CA"/>
    <w:rsid w:val="008B0A9E"/>
    <w:rsid w:val="008B0AD2"/>
    <w:rsid w:val="008B77BE"/>
    <w:rsid w:val="008C7B60"/>
    <w:rsid w:val="008D6091"/>
    <w:rsid w:val="00957D8C"/>
    <w:rsid w:val="00970A75"/>
    <w:rsid w:val="00994A4F"/>
    <w:rsid w:val="009A6E28"/>
    <w:rsid w:val="009B7172"/>
    <w:rsid w:val="009D30D4"/>
    <w:rsid w:val="009F3405"/>
    <w:rsid w:val="00A15724"/>
    <w:rsid w:val="00A21AE1"/>
    <w:rsid w:val="00A31859"/>
    <w:rsid w:val="00A31D23"/>
    <w:rsid w:val="00A34E9D"/>
    <w:rsid w:val="00A46CC5"/>
    <w:rsid w:val="00A7348A"/>
    <w:rsid w:val="00A93724"/>
    <w:rsid w:val="00AB7360"/>
    <w:rsid w:val="00AC1BC2"/>
    <w:rsid w:val="00AC3E17"/>
    <w:rsid w:val="00B06B51"/>
    <w:rsid w:val="00B146D1"/>
    <w:rsid w:val="00B47099"/>
    <w:rsid w:val="00B50A2A"/>
    <w:rsid w:val="00B765A0"/>
    <w:rsid w:val="00B84CD6"/>
    <w:rsid w:val="00B911C4"/>
    <w:rsid w:val="00B94C2E"/>
    <w:rsid w:val="00BB01DF"/>
    <w:rsid w:val="00C00FA3"/>
    <w:rsid w:val="00C1624E"/>
    <w:rsid w:val="00C51CC1"/>
    <w:rsid w:val="00C62BA3"/>
    <w:rsid w:val="00C75C11"/>
    <w:rsid w:val="00CA7E2C"/>
    <w:rsid w:val="00CB7F05"/>
    <w:rsid w:val="00CF1321"/>
    <w:rsid w:val="00D011BA"/>
    <w:rsid w:val="00D12619"/>
    <w:rsid w:val="00D472DA"/>
    <w:rsid w:val="00DA158A"/>
    <w:rsid w:val="00DA2C01"/>
    <w:rsid w:val="00DA635F"/>
    <w:rsid w:val="00DD6759"/>
    <w:rsid w:val="00DE2F0E"/>
    <w:rsid w:val="00E07A63"/>
    <w:rsid w:val="00E07BDC"/>
    <w:rsid w:val="00E329E4"/>
    <w:rsid w:val="00E34F05"/>
    <w:rsid w:val="00E40E40"/>
    <w:rsid w:val="00E4101A"/>
    <w:rsid w:val="00E5252E"/>
    <w:rsid w:val="00E80B5A"/>
    <w:rsid w:val="00E957F4"/>
    <w:rsid w:val="00EB6BEE"/>
    <w:rsid w:val="00EC433E"/>
    <w:rsid w:val="00EE0E33"/>
    <w:rsid w:val="00EE66BC"/>
    <w:rsid w:val="00F124B5"/>
    <w:rsid w:val="00F32DAA"/>
    <w:rsid w:val="00F32DC2"/>
    <w:rsid w:val="00F52D12"/>
    <w:rsid w:val="00F53B36"/>
    <w:rsid w:val="00F82D9C"/>
    <w:rsid w:val="00F85CF6"/>
    <w:rsid w:val="00FA01CB"/>
    <w:rsid w:val="00FD2ACF"/>
    <w:rsid w:val="00FF06A6"/>
    <w:rsid w:val="0B778358"/>
    <w:rsid w:val="0DFB9813"/>
    <w:rsid w:val="0EDA8E86"/>
    <w:rsid w:val="0FEFF2B0"/>
    <w:rsid w:val="172E8272"/>
    <w:rsid w:val="1A648FCA"/>
    <w:rsid w:val="1DF7616C"/>
    <w:rsid w:val="1DFED5D3"/>
    <w:rsid w:val="1F7FFF16"/>
    <w:rsid w:val="1FFF5D34"/>
    <w:rsid w:val="1FFF8CDD"/>
    <w:rsid w:val="2263B682"/>
    <w:rsid w:val="26DFF707"/>
    <w:rsid w:val="27FD6B3F"/>
    <w:rsid w:val="2BF7B4B2"/>
    <w:rsid w:val="2DEFD780"/>
    <w:rsid w:val="2E5F65E7"/>
    <w:rsid w:val="2EF9174A"/>
    <w:rsid w:val="2F9FE627"/>
    <w:rsid w:val="2FA93A5B"/>
    <w:rsid w:val="2FCFDBE7"/>
    <w:rsid w:val="2FF30CA1"/>
    <w:rsid w:val="2FFFAC23"/>
    <w:rsid w:val="32BE124F"/>
    <w:rsid w:val="32FA718E"/>
    <w:rsid w:val="34D7EB0F"/>
    <w:rsid w:val="35FD7F11"/>
    <w:rsid w:val="35FFF5CC"/>
    <w:rsid w:val="35FFFAA7"/>
    <w:rsid w:val="36DF4D7C"/>
    <w:rsid w:val="37653F88"/>
    <w:rsid w:val="37F44ED3"/>
    <w:rsid w:val="38E79BC6"/>
    <w:rsid w:val="38FFEF4A"/>
    <w:rsid w:val="398CD330"/>
    <w:rsid w:val="39BF997E"/>
    <w:rsid w:val="39CB6BF3"/>
    <w:rsid w:val="3BCD25C7"/>
    <w:rsid w:val="3BFED8A1"/>
    <w:rsid w:val="3CFA9AFC"/>
    <w:rsid w:val="3DDF1FDA"/>
    <w:rsid w:val="3E7795DE"/>
    <w:rsid w:val="3EAF49A5"/>
    <w:rsid w:val="3EFA0425"/>
    <w:rsid w:val="3F368F74"/>
    <w:rsid w:val="3F3D3254"/>
    <w:rsid w:val="3F3EA44B"/>
    <w:rsid w:val="3F5F70FD"/>
    <w:rsid w:val="3F6762DB"/>
    <w:rsid w:val="3F7BA6A7"/>
    <w:rsid w:val="3F7E799C"/>
    <w:rsid w:val="3F9FE1B8"/>
    <w:rsid w:val="3FBB8C1E"/>
    <w:rsid w:val="3FBF191E"/>
    <w:rsid w:val="3FBFF3BE"/>
    <w:rsid w:val="3FD81A56"/>
    <w:rsid w:val="3FDB7E32"/>
    <w:rsid w:val="3FE96A90"/>
    <w:rsid w:val="3FED412D"/>
    <w:rsid w:val="3FFB31EB"/>
    <w:rsid w:val="3FFE7084"/>
    <w:rsid w:val="46BE4343"/>
    <w:rsid w:val="46EF2DED"/>
    <w:rsid w:val="478E4758"/>
    <w:rsid w:val="47A90865"/>
    <w:rsid w:val="47F63FB4"/>
    <w:rsid w:val="49FFF3D0"/>
    <w:rsid w:val="4D6ECC5A"/>
    <w:rsid w:val="4E67142E"/>
    <w:rsid w:val="4E7155B5"/>
    <w:rsid w:val="4EFEA359"/>
    <w:rsid w:val="4F3CD262"/>
    <w:rsid w:val="4FDF0AE5"/>
    <w:rsid w:val="4FFBF179"/>
    <w:rsid w:val="4FFE403C"/>
    <w:rsid w:val="50F52B37"/>
    <w:rsid w:val="537F1DD4"/>
    <w:rsid w:val="53F70568"/>
    <w:rsid w:val="54DF88FE"/>
    <w:rsid w:val="55E15985"/>
    <w:rsid w:val="55ECA132"/>
    <w:rsid w:val="55F9A2BC"/>
    <w:rsid w:val="57D45232"/>
    <w:rsid w:val="57FE84E3"/>
    <w:rsid w:val="57FFF98E"/>
    <w:rsid w:val="59F874FC"/>
    <w:rsid w:val="5AEB4DF6"/>
    <w:rsid w:val="5B9037F7"/>
    <w:rsid w:val="5BB629FE"/>
    <w:rsid w:val="5BCFBF39"/>
    <w:rsid w:val="5BD247CA"/>
    <w:rsid w:val="5BDE4AB3"/>
    <w:rsid w:val="5BF5119F"/>
    <w:rsid w:val="5BF9AE68"/>
    <w:rsid w:val="5DBA10D8"/>
    <w:rsid w:val="5DBF035F"/>
    <w:rsid w:val="5DFB089B"/>
    <w:rsid w:val="5E3D7F76"/>
    <w:rsid w:val="5E7EA8F4"/>
    <w:rsid w:val="5EE213EC"/>
    <w:rsid w:val="5EF7E51E"/>
    <w:rsid w:val="5EFF1266"/>
    <w:rsid w:val="5F3E0C40"/>
    <w:rsid w:val="5F67673B"/>
    <w:rsid w:val="5F6F713B"/>
    <w:rsid w:val="5F75EE6C"/>
    <w:rsid w:val="5F76CD91"/>
    <w:rsid w:val="5F7BB928"/>
    <w:rsid w:val="5F7ECB88"/>
    <w:rsid w:val="5F7F6D18"/>
    <w:rsid w:val="5F7F6D26"/>
    <w:rsid w:val="5F7FCDDF"/>
    <w:rsid w:val="5FB346C0"/>
    <w:rsid w:val="5FBF3163"/>
    <w:rsid w:val="5FBF4A6C"/>
    <w:rsid w:val="5FBFD0EB"/>
    <w:rsid w:val="5FC49C50"/>
    <w:rsid w:val="5FCDDD70"/>
    <w:rsid w:val="5FDE66AA"/>
    <w:rsid w:val="5FDF09B5"/>
    <w:rsid w:val="5FF79128"/>
    <w:rsid w:val="5FFFC7A0"/>
    <w:rsid w:val="61CFCADB"/>
    <w:rsid w:val="62FFD915"/>
    <w:rsid w:val="65157E75"/>
    <w:rsid w:val="6620C799"/>
    <w:rsid w:val="66DD1DB4"/>
    <w:rsid w:val="67736A36"/>
    <w:rsid w:val="6793AFC0"/>
    <w:rsid w:val="67A11F7F"/>
    <w:rsid w:val="67F72BA9"/>
    <w:rsid w:val="67F7C636"/>
    <w:rsid w:val="687BACEA"/>
    <w:rsid w:val="69DDF2D3"/>
    <w:rsid w:val="69FFC300"/>
    <w:rsid w:val="6A7AD272"/>
    <w:rsid w:val="6B135D35"/>
    <w:rsid w:val="6B5FA9A3"/>
    <w:rsid w:val="6B9731E2"/>
    <w:rsid w:val="6BE73EC2"/>
    <w:rsid w:val="6BFFE0B4"/>
    <w:rsid w:val="6CDDD237"/>
    <w:rsid w:val="6D75EFF3"/>
    <w:rsid w:val="6DD55559"/>
    <w:rsid w:val="6DF6824F"/>
    <w:rsid w:val="6DFBF90E"/>
    <w:rsid w:val="6DFFA503"/>
    <w:rsid w:val="6E5D022E"/>
    <w:rsid w:val="6E97DA5A"/>
    <w:rsid w:val="6EAE7B4E"/>
    <w:rsid w:val="6EFB9AE0"/>
    <w:rsid w:val="6EFF4D91"/>
    <w:rsid w:val="6F4FD30E"/>
    <w:rsid w:val="6F928595"/>
    <w:rsid w:val="6FAD2B9F"/>
    <w:rsid w:val="6FBFB820"/>
    <w:rsid w:val="6FCF84E7"/>
    <w:rsid w:val="6FFD1922"/>
    <w:rsid w:val="70DE011D"/>
    <w:rsid w:val="71BF2E82"/>
    <w:rsid w:val="72BF13E1"/>
    <w:rsid w:val="739BBA02"/>
    <w:rsid w:val="73EBD722"/>
    <w:rsid w:val="73F1E105"/>
    <w:rsid w:val="73F80EB2"/>
    <w:rsid w:val="73FF3185"/>
    <w:rsid w:val="73FF7C73"/>
    <w:rsid w:val="74FFB37E"/>
    <w:rsid w:val="75EE9482"/>
    <w:rsid w:val="75F7E347"/>
    <w:rsid w:val="769743C2"/>
    <w:rsid w:val="76AB713D"/>
    <w:rsid w:val="76B69287"/>
    <w:rsid w:val="76B710A3"/>
    <w:rsid w:val="76F1C4B9"/>
    <w:rsid w:val="7739D926"/>
    <w:rsid w:val="77779D83"/>
    <w:rsid w:val="7777E6C4"/>
    <w:rsid w:val="777F9D49"/>
    <w:rsid w:val="77BFD3B0"/>
    <w:rsid w:val="77CB4040"/>
    <w:rsid w:val="77F7A272"/>
    <w:rsid w:val="77FB5E5E"/>
    <w:rsid w:val="77FD2E08"/>
    <w:rsid w:val="77FFE42D"/>
    <w:rsid w:val="795FFC35"/>
    <w:rsid w:val="79F304AE"/>
    <w:rsid w:val="79F4C352"/>
    <w:rsid w:val="79F56057"/>
    <w:rsid w:val="79F651F7"/>
    <w:rsid w:val="79FF140B"/>
    <w:rsid w:val="79FFA5F0"/>
    <w:rsid w:val="7A7B6DF5"/>
    <w:rsid w:val="7A7F4028"/>
    <w:rsid w:val="7AAFFFA6"/>
    <w:rsid w:val="7AFD96C3"/>
    <w:rsid w:val="7AFF8E28"/>
    <w:rsid w:val="7B3F2477"/>
    <w:rsid w:val="7B73B9C1"/>
    <w:rsid w:val="7B7D2899"/>
    <w:rsid w:val="7BE36D9D"/>
    <w:rsid w:val="7BEFA8B2"/>
    <w:rsid w:val="7BF60382"/>
    <w:rsid w:val="7BF70A74"/>
    <w:rsid w:val="7BFF2960"/>
    <w:rsid w:val="7BFF2AC3"/>
    <w:rsid w:val="7C177C71"/>
    <w:rsid w:val="7C1F192A"/>
    <w:rsid w:val="7C6D78F0"/>
    <w:rsid w:val="7C772901"/>
    <w:rsid w:val="7CF2474E"/>
    <w:rsid w:val="7D778652"/>
    <w:rsid w:val="7D7BB45D"/>
    <w:rsid w:val="7D7F2F73"/>
    <w:rsid w:val="7DB0B9D1"/>
    <w:rsid w:val="7DBB007E"/>
    <w:rsid w:val="7DBC864C"/>
    <w:rsid w:val="7DCEF64D"/>
    <w:rsid w:val="7DF514BF"/>
    <w:rsid w:val="7DFBF498"/>
    <w:rsid w:val="7DFFBCE9"/>
    <w:rsid w:val="7E5F6A3A"/>
    <w:rsid w:val="7E5FBAB3"/>
    <w:rsid w:val="7E9CE90F"/>
    <w:rsid w:val="7E9EDA1C"/>
    <w:rsid w:val="7EBFA83D"/>
    <w:rsid w:val="7EBFDE54"/>
    <w:rsid w:val="7ED89BE2"/>
    <w:rsid w:val="7EDE1548"/>
    <w:rsid w:val="7EDE2783"/>
    <w:rsid w:val="7EFBA811"/>
    <w:rsid w:val="7EFD037A"/>
    <w:rsid w:val="7EFE1D6F"/>
    <w:rsid w:val="7EFFD288"/>
    <w:rsid w:val="7EFFE83D"/>
    <w:rsid w:val="7F2F8F2B"/>
    <w:rsid w:val="7F393264"/>
    <w:rsid w:val="7F3F40FF"/>
    <w:rsid w:val="7F579B47"/>
    <w:rsid w:val="7F6CFA43"/>
    <w:rsid w:val="7F6CFDC6"/>
    <w:rsid w:val="7F6D69D5"/>
    <w:rsid w:val="7F6EB72B"/>
    <w:rsid w:val="7F6FA9BA"/>
    <w:rsid w:val="7F6FB968"/>
    <w:rsid w:val="7F776E2C"/>
    <w:rsid w:val="7F7BEB0B"/>
    <w:rsid w:val="7FA7545B"/>
    <w:rsid w:val="7FA942C4"/>
    <w:rsid w:val="7FB1E75B"/>
    <w:rsid w:val="7FB70B0B"/>
    <w:rsid w:val="7FB973D3"/>
    <w:rsid w:val="7FBF8B85"/>
    <w:rsid w:val="7FBFF2C0"/>
    <w:rsid w:val="7FCF8DEE"/>
    <w:rsid w:val="7FD72D4D"/>
    <w:rsid w:val="7FDBB4E1"/>
    <w:rsid w:val="7FDFC4BC"/>
    <w:rsid w:val="7FDFF1E5"/>
    <w:rsid w:val="7FE77EB0"/>
    <w:rsid w:val="7FF33517"/>
    <w:rsid w:val="7FF7E140"/>
    <w:rsid w:val="7FFB1C55"/>
    <w:rsid w:val="7FFB6E87"/>
    <w:rsid w:val="7FFBAA43"/>
    <w:rsid w:val="7FFE051C"/>
    <w:rsid w:val="7FFF1570"/>
    <w:rsid w:val="7FFF62D0"/>
    <w:rsid w:val="7FFF704B"/>
    <w:rsid w:val="7FFFC565"/>
    <w:rsid w:val="8DFA9D10"/>
    <w:rsid w:val="8DFFBB9E"/>
    <w:rsid w:val="8FF652CB"/>
    <w:rsid w:val="8FFE829B"/>
    <w:rsid w:val="99BFE8B0"/>
    <w:rsid w:val="9B79CE95"/>
    <w:rsid w:val="9BDF1320"/>
    <w:rsid w:val="9DAFE70B"/>
    <w:rsid w:val="9DF54EAA"/>
    <w:rsid w:val="9E6FD85C"/>
    <w:rsid w:val="9EFF5A9F"/>
    <w:rsid w:val="9F5F62B2"/>
    <w:rsid w:val="9F93215A"/>
    <w:rsid w:val="9FBB5889"/>
    <w:rsid w:val="A67952B0"/>
    <w:rsid w:val="A7DF63F2"/>
    <w:rsid w:val="ADC9D7DC"/>
    <w:rsid w:val="ADDE8CC0"/>
    <w:rsid w:val="ADFDDB03"/>
    <w:rsid w:val="AE5AE82C"/>
    <w:rsid w:val="AF4FF966"/>
    <w:rsid w:val="AF559299"/>
    <w:rsid w:val="AF74C0B1"/>
    <w:rsid w:val="AFB492D8"/>
    <w:rsid w:val="AFCD9485"/>
    <w:rsid w:val="AFDAA34F"/>
    <w:rsid w:val="AFFE9E4C"/>
    <w:rsid w:val="AFFFB2A5"/>
    <w:rsid w:val="B16BA56D"/>
    <w:rsid w:val="B17FEA9C"/>
    <w:rsid w:val="B1B13967"/>
    <w:rsid w:val="B1DF81F3"/>
    <w:rsid w:val="B3F6CA3D"/>
    <w:rsid w:val="B5F7E9FC"/>
    <w:rsid w:val="B6E3ED17"/>
    <w:rsid w:val="B79D4E4D"/>
    <w:rsid w:val="B7AFBC74"/>
    <w:rsid w:val="B7B65DEE"/>
    <w:rsid w:val="B7BF9AE7"/>
    <w:rsid w:val="B7DDA440"/>
    <w:rsid w:val="B8DFBBBA"/>
    <w:rsid w:val="B8EE1C57"/>
    <w:rsid w:val="BA7F0932"/>
    <w:rsid w:val="BAF66D67"/>
    <w:rsid w:val="BB354F0F"/>
    <w:rsid w:val="BBB76E78"/>
    <w:rsid w:val="BBCF76E1"/>
    <w:rsid w:val="BBDFE71B"/>
    <w:rsid w:val="BBFB5460"/>
    <w:rsid w:val="BD17EC16"/>
    <w:rsid w:val="BDDE50E0"/>
    <w:rsid w:val="BDFD34E1"/>
    <w:rsid w:val="BE66B410"/>
    <w:rsid w:val="BEA75DC6"/>
    <w:rsid w:val="BEEFA376"/>
    <w:rsid w:val="BF2F4C94"/>
    <w:rsid w:val="BF3CA160"/>
    <w:rsid w:val="BF6FB229"/>
    <w:rsid w:val="BF7B8245"/>
    <w:rsid w:val="BF7DBEF0"/>
    <w:rsid w:val="BFD18D7F"/>
    <w:rsid w:val="BFFD5788"/>
    <w:rsid w:val="BFFF5122"/>
    <w:rsid w:val="BFFF6AEF"/>
    <w:rsid w:val="BFFF7455"/>
    <w:rsid w:val="BFFFFDC1"/>
    <w:rsid w:val="C5EB3F50"/>
    <w:rsid w:val="C6DD2E15"/>
    <w:rsid w:val="C7DC03A3"/>
    <w:rsid w:val="C7EFD033"/>
    <w:rsid w:val="CB76E230"/>
    <w:rsid w:val="CBEBB498"/>
    <w:rsid w:val="CDFD0D89"/>
    <w:rsid w:val="CF9FE13E"/>
    <w:rsid w:val="CFFFEBE4"/>
    <w:rsid w:val="D1FD258B"/>
    <w:rsid w:val="D23FF89C"/>
    <w:rsid w:val="D377B3B6"/>
    <w:rsid w:val="D59F32FA"/>
    <w:rsid w:val="D5CF7FF0"/>
    <w:rsid w:val="D5FFB639"/>
    <w:rsid w:val="D6BDA099"/>
    <w:rsid w:val="D6FFAD4D"/>
    <w:rsid w:val="D7761F62"/>
    <w:rsid w:val="D7EFAD26"/>
    <w:rsid w:val="D9BF3999"/>
    <w:rsid w:val="D9BF7AF6"/>
    <w:rsid w:val="DA6B1C9A"/>
    <w:rsid w:val="DABB1611"/>
    <w:rsid w:val="DAFF3830"/>
    <w:rsid w:val="DBBFBC2B"/>
    <w:rsid w:val="DBFC3E75"/>
    <w:rsid w:val="DCCBCCD1"/>
    <w:rsid w:val="DD6FDEBF"/>
    <w:rsid w:val="DDBD154E"/>
    <w:rsid w:val="DDBFE2C3"/>
    <w:rsid w:val="DDEED951"/>
    <w:rsid w:val="DDFF45E0"/>
    <w:rsid w:val="DE38BCBB"/>
    <w:rsid w:val="DECAAFAE"/>
    <w:rsid w:val="DECDF636"/>
    <w:rsid w:val="DEFD8588"/>
    <w:rsid w:val="DF7E2704"/>
    <w:rsid w:val="DF97E104"/>
    <w:rsid w:val="DFAD8E98"/>
    <w:rsid w:val="DFAFF695"/>
    <w:rsid w:val="DFBFA9C5"/>
    <w:rsid w:val="DFDDAD31"/>
    <w:rsid w:val="DFF90DAD"/>
    <w:rsid w:val="DFFE0FDE"/>
    <w:rsid w:val="DFFF5B7E"/>
    <w:rsid w:val="DFFFD1EC"/>
    <w:rsid w:val="E377A41E"/>
    <w:rsid w:val="E5375BE2"/>
    <w:rsid w:val="E63D1DD6"/>
    <w:rsid w:val="E6B5519A"/>
    <w:rsid w:val="E6F5F2F1"/>
    <w:rsid w:val="E77F7B4F"/>
    <w:rsid w:val="E7B77C3A"/>
    <w:rsid w:val="E7DED4E3"/>
    <w:rsid w:val="E87BB4CB"/>
    <w:rsid w:val="E9FCBF33"/>
    <w:rsid w:val="E9FF3C3D"/>
    <w:rsid w:val="EAFFA252"/>
    <w:rsid w:val="EB9F4CC8"/>
    <w:rsid w:val="EBB6E5CC"/>
    <w:rsid w:val="ECCB080E"/>
    <w:rsid w:val="ECF35410"/>
    <w:rsid w:val="EDD9949D"/>
    <w:rsid w:val="EDEB6F42"/>
    <w:rsid w:val="EDEF3EAB"/>
    <w:rsid w:val="EDFFCE21"/>
    <w:rsid w:val="EE99EBEE"/>
    <w:rsid w:val="EEF70493"/>
    <w:rsid w:val="EF3F3236"/>
    <w:rsid w:val="EF59958B"/>
    <w:rsid w:val="EF663C1A"/>
    <w:rsid w:val="EF77DB04"/>
    <w:rsid w:val="EF7FE7B2"/>
    <w:rsid w:val="EFAFBEDA"/>
    <w:rsid w:val="EFCE4B63"/>
    <w:rsid w:val="EFDBC413"/>
    <w:rsid w:val="EFDF2FA4"/>
    <w:rsid w:val="EFF30D09"/>
    <w:rsid w:val="EFFB9016"/>
    <w:rsid w:val="EFFBD796"/>
    <w:rsid w:val="EFFF8038"/>
    <w:rsid w:val="F0DFC664"/>
    <w:rsid w:val="F0ED4CD7"/>
    <w:rsid w:val="F1277997"/>
    <w:rsid w:val="F171C3C8"/>
    <w:rsid w:val="F376C5A9"/>
    <w:rsid w:val="F37984B2"/>
    <w:rsid w:val="F39F0197"/>
    <w:rsid w:val="F3F567A5"/>
    <w:rsid w:val="F3FB4D86"/>
    <w:rsid w:val="F47A6A15"/>
    <w:rsid w:val="F4F5BBAE"/>
    <w:rsid w:val="F4FF00C5"/>
    <w:rsid w:val="F5AB0C1E"/>
    <w:rsid w:val="F5EBDA60"/>
    <w:rsid w:val="F6EF7E77"/>
    <w:rsid w:val="F6F1C771"/>
    <w:rsid w:val="F7332BF1"/>
    <w:rsid w:val="F75F8F96"/>
    <w:rsid w:val="F771E294"/>
    <w:rsid w:val="F77A8F89"/>
    <w:rsid w:val="F77B1EC4"/>
    <w:rsid w:val="F79DE651"/>
    <w:rsid w:val="F7EE7644"/>
    <w:rsid w:val="F7F83503"/>
    <w:rsid w:val="F7F95C76"/>
    <w:rsid w:val="F7FB6A03"/>
    <w:rsid w:val="F7FD1706"/>
    <w:rsid w:val="F7FEC9B1"/>
    <w:rsid w:val="F7FFE427"/>
    <w:rsid w:val="F9EF38A5"/>
    <w:rsid w:val="F9FA78BC"/>
    <w:rsid w:val="F9FD730B"/>
    <w:rsid w:val="FA59BC85"/>
    <w:rsid w:val="FAB5A06B"/>
    <w:rsid w:val="FABD5EEF"/>
    <w:rsid w:val="FAE9E57D"/>
    <w:rsid w:val="FAEE9E9F"/>
    <w:rsid w:val="FAF75693"/>
    <w:rsid w:val="FB3BC247"/>
    <w:rsid w:val="FB3F025B"/>
    <w:rsid w:val="FB5A1D75"/>
    <w:rsid w:val="FB760383"/>
    <w:rsid w:val="FB76155D"/>
    <w:rsid w:val="FB77ECC6"/>
    <w:rsid w:val="FB7D2A4B"/>
    <w:rsid w:val="FB7F6242"/>
    <w:rsid w:val="FBC9D571"/>
    <w:rsid w:val="FBD103B6"/>
    <w:rsid w:val="FBDEB4B7"/>
    <w:rsid w:val="FBEF4720"/>
    <w:rsid w:val="FBF73E99"/>
    <w:rsid w:val="FBFDEE29"/>
    <w:rsid w:val="FC5FB45F"/>
    <w:rsid w:val="FC8F23C6"/>
    <w:rsid w:val="FCDE2A37"/>
    <w:rsid w:val="FCF2F7D9"/>
    <w:rsid w:val="FCF56E2B"/>
    <w:rsid w:val="FCFE5047"/>
    <w:rsid w:val="FCFF3298"/>
    <w:rsid w:val="FD3ADEA4"/>
    <w:rsid w:val="FD6318AC"/>
    <w:rsid w:val="FD6D0849"/>
    <w:rsid w:val="FD7129A4"/>
    <w:rsid w:val="FD974C1C"/>
    <w:rsid w:val="FD9EB0B2"/>
    <w:rsid w:val="FDB66BCF"/>
    <w:rsid w:val="FDF1F79A"/>
    <w:rsid w:val="FE7FDB93"/>
    <w:rsid w:val="FEA7F953"/>
    <w:rsid w:val="FEB7C005"/>
    <w:rsid w:val="FEBF386E"/>
    <w:rsid w:val="FEF779BF"/>
    <w:rsid w:val="FEFC03C8"/>
    <w:rsid w:val="FEFE0818"/>
    <w:rsid w:val="FF1CA265"/>
    <w:rsid w:val="FF3EE0F7"/>
    <w:rsid w:val="FF58CB08"/>
    <w:rsid w:val="FF6D14C6"/>
    <w:rsid w:val="FF6FDAAC"/>
    <w:rsid w:val="FF74822A"/>
    <w:rsid w:val="FF758C57"/>
    <w:rsid w:val="FF75BDEC"/>
    <w:rsid w:val="FF7B9DE4"/>
    <w:rsid w:val="FF7DC43D"/>
    <w:rsid w:val="FF7E153B"/>
    <w:rsid w:val="FF7F9F46"/>
    <w:rsid w:val="FF9BEBDB"/>
    <w:rsid w:val="FFAFD443"/>
    <w:rsid w:val="FFB4FC9D"/>
    <w:rsid w:val="FFBAE94D"/>
    <w:rsid w:val="FFBEE90A"/>
    <w:rsid w:val="FFBF726F"/>
    <w:rsid w:val="FFBF8BC3"/>
    <w:rsid w:val="FFBF9070"/>
    <w:rsid w:val="FFBFFAAD"/>
    <w:rsid w:val="FFCF6BCB"/>
    <w:rsid w:val="FFD7BDEB"/>
    <w:rsid w:val="FFDB982A"/>
    <w:rsid w:val="FFDDC0A0"/>
    <w:rsid w:val="FFDEC214"/>
    <w:rsid w:val="FFDF2366"/>
    <w:rsid w:val="FFDFCFE5"/>
    <w:rsid w:val="FFE7B300"/>
    <w:rsid w:val="FFEED6E2"/>
    <w:rsid w:val="FFEF61F0"/>
    <w:rsid w:val="FFEF9202"/>
    <w:rsid w:val="FFF585A0"/>
    <w:rsid w:val="FFF73204"/>
    <w:rsid w:val="FFF775FF"/>
    <w:rsid w:val="FFFE8976"/>
    <w:rsid w:val="FFFF127D"/>
    <w:rsid w:val="FFFF5B06"/>
    <w:rsid w:val="FFFF6504"/>
    <w:rsid w:val="FFFFB21A"/>
    <w:rsid w:val="FFFFD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docDefaults>
    <w:rPrDefault>
      <w:rPr>
        <w:rFonts w:ascii="Times New Roman" w:cs="Times New Roman" w:eastAsia="宋体" w:hAnsi="Times New Roman"/>
      </w:rPr>
    </w:rPrDefault>
  </w:docDefaults>
  <w:latentStyles w:count="260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0" w:unhideWhenUsed="0"/>
    <w:lsdException w:name="heading 2" w:qFormat="1" w:uiPriority="0"/>
    <w:lsdException w:name="heading 3" w:qFormat="1" w:uiPriority="0"/>
    <w:lsdException w:name="heading 4" w:qFormat="1" w:uiPriority="0"/>
    <w:lsdException w:name="heading 5" w:qFormat="1" w:uiPriority="0"/>
    <w:lsdException w:name="heading 6" w:qFormat="1" w:uiPriority="0"/>
    <w:lsdException w:name="heading 7" w:qFormat="1" w:uiPriority="0"/>
    <w:lsdException w:name="heading 8" w:qFormat="1" w:uiPriority="0"/>
    <w:lsdException w:name="heading 9" w:qFormat="1" w:uiPriority="0"/>
    <w:lsdException w:name="index 1" w:uiPriority="0"/>
    <w:lsdException w:name="index 2" w:uiPriority="0"/>
    <w:lsdException w:name="index 3" w:uiPriority="0"/>
    <w:lsdException w:name="index 4" w:uiPriority="0"/>
    <w:lsdException w:name="index 5" w:uiPriority="0"/>
    <w:lsdException w:name="index 6" w:uiPriority="0"/>
    <w:lsdException w:name="index 7" w:uiPriority="0"/>
    <w:lsdException w:name="index 8" w:uiPriority="0"/>
    <w:lsdException w:name="index 9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uiPriority="0"/>
    <w:lsdException w:name="footnote text" w:uiPriority="0"/>
    <w:lsdException w:name="annotation text" w:uiPriority="0"/>
    <w:lsdException w:name="header" w:qFormat="1" w:semiHidden="0" w:uiPriority="0" w:unhideWhenUsed="0"/>
    <w:lsdException w:name="footer" w:qFormat="1" w:semiHidden="0" w:uiPriority="99" w:unhideWhenUsed="0"/>
    <w:lsdException w:name="index heading" w:uiPriority="0"/>
    <w:lsdException w:name="caption" w:qFormat="1" w:uiPriority="0"/>
    <w:lsdException w:name="table of figures" w:uiPriority="0"/>
    <w:lsdException w:name="envelope address" w:uiPriority="0"/>
    <w:lsdException w:name="envelope return" w:uiPriority="0"/>
    <w:lsdException w:name="footnote reference" w:uiPriority="0"/>
    <w:lsdException w:name="annotation reference" w:uiPriority="0"/>
    <w:lsdException w:name="line number" w:uiPriority="0"/>
    <w:lsdException w:name="page number" w:uiPriority="0"/>
    <w:lsdException w:name="endnote reference" w:uiPriority="0"/>
    <w:lsdException w:name="endnote text" w:semiHidden="0" w:uiPriority="0" w:unhideWhenUsed="0"/>
    <w:lsdException w:name="table of authorities" w:uiPriority="0"/>
    <w:lsdException w:name="macro" w:uiPriority="0"/>
    <w:lsdException w:name="toa heading" w:semiHidden="0" w:uiPriority="0" w:unhideWhenUsed="0"/>
    <w:lsdException w:name="List" w:semiHidden="0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qFormat="1" w:semiHidden="0" w:uiPriority="10" w:unhideWhenUsed="0"/>
    <w:lsdException w:name="Closing" w:uiPriority="0"/>
    <w:lsdException w:name="Signature" w:uiPriority="0"/>
    <w:lsdException w:name="Default Paragraph Font" w:qFormat="1" w:semiHidden="0" w:uiPriority="1"/>
    <w:lsdException w:name="Body Text" w:uiPriority="0"/>
    <w:lsdException w:name="Body Text Indent" w:uiPriority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uiPriority="0"/>
    <w:lsdException w:name="Message Header" w:uiPriority="0"/>
    <w:lsdException w:name="Subtitle" w:qFormat="1" w:semiHidden="0" w:uiPriority="0" w:unhideWhenUsed="0"/>
    <w:lsdException w:name="Salutation" w:uiPriority="0"/>
    <w:lsdException w:name="Date" w:uiPriority="0"/>
    <w:lsdException w:name="Body Text First Indent" w:uiPriority="0"/>
    <w:lsdException w:name="Body Text First Indent 2" w:uiPriority="0"/>
    <w:lsdException w:name="Note Heading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qFormat="1" w:semiHidden="0" w:uiPriority="0" w:unhideWhenUsed="0"/>
    <w:lsdException w:name="Emphasis" w:qFormat="1" w:semiHidden="0" w:uiPriority="0" w:unhideWhenUsed="0"/>
    <w:lsdException w:name="Document Map" w:uiPriority="0"/>
    <w:lsdException w:name="Plain Text" w:uiPriority="0"/>
    <w:lsdException w:name="E-mail Signature" w:uiPriority="0"/>
    <w:lsdException w:name="Normal (Web)" w:uiPriority="0"/>
    <w:lsdException w:name="HTML Acronym" w:uiPriority="0"/>
    <w:lsdException w:name="HTML Address" w:uiPriority="0"/>
    <w:lsdException w:name="HTML Cite" w:uiPriority="0"/>
    <w:lsdException w:name="HTML Code" w:uiPriority="0"/>
    <w:lsdException w:name="HTML Definition" w:uiPriority="0"/>
    <w:lsdException w:name="HTML Keyboard" w:uiPriority="0"/>
    <w:lsdException w:name="HTML Preformatted" w:qFormat="1" w:semiHidden="0" w:uiPriority="99"/>
    <w:lsdException w:name="HTML Sample" w:uiPriority="0"/>
    <w:lsdException w:name="HTML Typewriter" w:uiPriority="0"/>
    <w:lsdException w:name="HTML Variable" w:uiPriority="0"/>
    <w:lsdException w:name="Normal Table" w:qFormat="1" w:semiHidden="0" w:uiPriority="99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qFormat="1" w:semiHidden="0" w:uiPriority="0" w:unhideWhenUsed="0"/>
    <w:lsdException w:name="Table Grid" w:qFormat="1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default="1" w:styleId="1" w:type="paragraph">
    <w:name w:val="Normal"/>
    <w:qFormat/>
    <w:uiPriority w:val="0"/>
    <w:pPr>
      <w:widowControl w:val="0"/>
      <w:jc w:val="both"/>
    </w:pPr>
    <w:rPr>
      <w:rFonts w:ascii="Calibri" w:cs="Times New Roman" w:eastAsia="宋体" w:hAnsi="Calibri"/>
      <w:kern w:val="2"/>
      <w:sz w:val="21"/>
      <w:szCs w:val="22"/>
      <w:lang w:bidi="ar-SA" w:eastAsia="zh-CN" w:val="en-US"/>
    </w:rPr>
  </w:style>
  <w:style w:default="1" w:styleId="7" w:type="character">
    <w:name w:val="Default Paragraph Font"/>
    <w:unhideWhenUsed/>
    <w:qFormat/>
    <w:uiPriority w:val="1"/>
  </w:style>
  <w:style w:default="1" w:styleId="8" w:type="table">
    <w:name w:val="Normal Table"/>
    <w:unhideWhenUsed/>
    <w:qFormat/>
    <w:uiPriority w:val="99"/>
    <w:tblPr>
      <w:tblCellMar>
        <w:top w:type="dxa" w:w="0"/>
        <w:left w:type="dxa" w:w="108"/>
        <w:bottom w:type="dxa" w:w="0"/>
        <w:right w:type="dxa" w:w="108"/>
      </w:tblCellMar>
    </w:tblPr>
  </w:style>
  <w:style w:styleId="2" w:type="paragraph">
    <w:name w:val="Balloon Text"/>
    <w:basedOn w:val="1"/>
    <w:link w:val="10"/>
    <w:qFormat/>
    <w:uiPriority w:val="0"/>
    <w:rPr>
      <w:sz w:val="18"/>
      <w:szCs w:val="18"/>
    </w:rPr>
  </w:style>
  <w:style w:styleId="3" w:type="paragraph">
    <w:name w:val="footer"/>
    <w:basedOn w:val="1"/>
    <w:link w:val="14"/>
    <w:qFormat/>
    <w:uiPriority w:val="99"/>
    <w:pPr>
      <w:tabs>
        <w:tab w:pos="4153" w:val="center"/>
        <w:tab w:pos="8306" w:val="right"/>
      </w:tabs>
      <w:snapToGrid w:val="0"/>
      <w:jc w:val="left"/>
    </w:pPr>
    <w:rPr>
      <w:sz w:val="18"/>
    </w:rPr>
  </w:style>
  <w:style w:styleId="4" w:type="paragraph">
    <w:name w:val="header"/>
    <w:basedOn w:val="1"/>
    <w:qFormat/>
    <w:uiPriority w:val="0"/>
    <w:pPr>
      <w:tabs>
        <w:tab w:pos="4153" w:val="center"/>
        <w:tab w:pos="8306" w:val="right"/>
      </w:tabs>
      <w:snapToGrid w:val="0"/>
    </w:pPr>
    <w:rPr>
      <w:sz w:val="18"/>
    </w:rPr>
  </w:style>
  <w:style w:styleId="5" w:type="paragraph">
    <w:name w:val="HTML Preformatted"/>
    <w:basedOn w:val="1"/>
    <w:link w:val="15"/>
    <w:unhideWhenUsed/>
    <w:qFormat/>
    <w:uiPriority w:val="99"/>
    <w:pPr>
      <w:widowControl/>
      <w:tabs>
        <w:tab w:pos="916" w:val="left"/>
        <w:tab w:pos="1832" w:val="left"/>
        <w:tab w:pos="2748" w:val="left"/>
        <w:tab w:pos="3664" w:val="left"/>
        <w:tab w:pos="4580" w:val="left"/>
        <w:tab w:pos="5496" w:val="left"/>
        <w:tab w:pos="6412" w:val="left"/>
        <w:tab w:pos="7328" w:val="left"/>
        <w:tab w:pos="8244" w:val="left"/>
        <w:tab w:pos="9160" w:val="left"/>
        <w:tab w:pos="10076" w:val="left"/>
        <w:tab w:pos="10992" w:val="left"/>
        <w:tab w:pos="11908" w:val="left"/>
        <w:tab w:pos="12824" w:val="left"/>
        <w:tab w:pos="13740" w:val="left"/>
        <w:tab w:pos="14656" w:val="left"/>
      </w:tabs>
      <w:jc w:val="left"/>
    </w:pPr>
    <w:rPr>
      <w:rFonts w:ascii="宋体" w:cs="宋体" w:hAnsi="宋体"/>
      <w:kern w:val="0"/>
      <w:sz w:val="24"/>
      <w:szCs w:val="24"/>
    </w:rPr>
  </w:style>
  <w:style w:styleId="6" w:type="paragraph">
    <w:name w:val="Title"/>
    <w:basedOn w:val="1"/>
    <w:next w:val="1"/>
    <w:link w:val="12"/>
    <w:qFormat/>
    <w:uiPriority w:val="10"/>
    <w:pPr>
      <w:spacing w:after="60" w:before="240"/>
      <w:jc w:val="center"/>
      <w:outlineLvl w:val="0"/>
    </w:pPr>
    <w:rPr>
      <w:rFonts w:asciiTheme="majorHAnsi" w:cstheme="majorBidi" w:hAnsiTheme="majorHAnsi"/>
      <w:b/>
      <w:bCs/>
      <w:sz w:val="32"/>
      <w:szCs w:val="32"/>
    </w:rPr>
  </w:style>
  <w:style w:styleId="9" w:type="table">
    <w:name w:val="Table Grid"/>
    <w:basedOn w:val="8"/>
    <w:qFormat/>
    <w:uiPriority w:val="0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10" w:type="character">
    <w:name w:val="批注框文本 字符"/>
    <w:basedOn w:val="7"/>
    <w:link w:val="2"/>
    <w:qFormat/>
    <w:uiPriority w:val="0"/>
    <w:rPr>
      <w:kern w:val="2"/>
      <w:sz w:val="18"/>
      <w:szCs w:val="18"/>
    </w:rPr>
  </w:style>
  <w:style w:customStyle="1" w:styleId="11" w:type="paragraph">
    <w:name w:val="列表段落1"/>
    <w:basedOn w:val="1"/>
    <w:unhideWhenUsed/>
    <w:qFormat/>
    <w:uiPriority w:val="99"/>
    <w:pPr>
      <w:ind w:firstLine="420"/>
    </w:pPr>
  </w:style>
  <w:style w:customStyle="1" w:styleId="12" w:type="character">
    <w:name w:val="标题 字符"/>
    <w:basedOn w:val="7"/>
    <w:link w:val="6"/>
    <w:qFormat/>
    <w:uiPriority w:val="10"/>
    <w:rPr>
      <w:rFonts w:asciiTheme="majorHAnsi" w:cstheme="majorBidi" w:hAnsiTheme="majorHAnsi"/>
      <w:b/>
      <w:bCs/>
      <w:kern w:val="2"/>
      <w:sz w:val="32"/>
      <w:szCs w:val="32"/>
    </w:rPr>
  </w:style>
  <w:style w:customStyle="1" w:styleId="13" w:type="character">
    <w:name w:val="title1"/>
    <w:basedOn w:val="7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14" w:type="character">
    <w:name w:val="页脚 字符"/>
    <w:basedOn w:val="7"/>
    <w:link w:val="3"/>
    <w:qFormat/>
    <w:uiPriority w:val="99"/>
    <w:rPr>
      <w:kern w:val="2"/>
      <w:sz w:val="18"/>
      <w:szCs w:val="22"/>
    </w:rPr>
  </w:style>
  <w:style w:customStyle="1" w:styleId="15" w:type="character">
    <w:name w:val="HTML 预设格式 字符"/>
    <w:basedOn w:val="7"/>
    <w:link w:val="5"/>
    <w:qFormat/>
    <w:uiPriority w:val="99"/>
    <w:rPr>
      <w:rFonts w:ascii="宋体" w:cs="宋体" w:hAnsi="宋体"/>
      <w:sz w:val="24"/>
      <w:szCs w:val="24"/>
    </w:rPr>
  </w:style>
  <w:style w:customStyle="1" w:styleId="16" w:type="paragraph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header1.xml" Type="http://schemas.openxmlformats.org/officeDocument/2006/relationships/header"/><Relationship Id="rId4" Target="header2.xml" Type="http://schemas.openxmlformats.org/officeDocument/2006/relationships/header"/><Relationship Id="rId5" Target="header3.xml" Type="http://schemas.openxmlformats.org/officeDocument/2006/relationships/header"/><Relationship Id="rId6" Target="footer1.xml" Type="http://schemas.openxmlformats.org/officeDocument/2006/relationships/footer"/><Relationship Id="rId7" Target="theme/theme1.xml" Type="http://schemas.openxmlformats.org/officeDocument/2006/relationships/theme"/><Relationship Id="rId8" Target="../customXml/item1.xml" Type="http://schemas.openxmlformats.org/officeDocument/2006/relationships/customXml"/><Relationship Id="rId9" Target="fontTable.xml" Type="http://schemas.openxmlformats.org/officeDocument/2006/relationships/fontTable"/></Relationships>
</file>

<file path=word/_rels/footer1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648</Words>
  <Characters>3695</Characters>
  <Lines>30</Lines>
  <Paragraphs>8</Paragraphs>
  <ScaleCrop>false</ScaleCrop>
  <LinksUpToDate>false</LinksUpToDate>
  <CharactersWithSpaces>4335</CharactersWithSpaces>
  <Application>WPS Office_2.5.0.4070_F1E327BC-269C-435d-A152-05C5408002CA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2020-05-18T03:09:00Z</dcterms:created>
  <dc:creator>Administrator</dc:creator>
  <cp:lastModifiedBy>liuyutao</cp:lastModifiedBy>
  <cp:lastPrinted>2019-10-24T07:18:00Z</cp:lastPrinted>
  <dcterms:modified xsi:type="dcterms:W3CDTF">2021-08-14T16:20:08Z</dcterms:modified>
  <cp:revision>387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2052-2.5.0.4070</vt:lpwstr>
  </property>
</Properties>
</file>