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val="clear"/>
        <w:kinsoku/>
        <w:wordWrap/>
        <w:overflowPunct/>
        <w:autoSpaceDE/>
        <w:autoSpaceDN/>
        <w:bidi w:val="0"/>
        <w:adjustRightInd/>
        <w:spacing w:afterAutospacing="0" w:line="360" w:lineRule="auto"/>
        <w:jc w:val="both"/>
        <w:textAlignment w:val="auto"/>
        <w:rPr>
          <w:rFonts w:ascii="黑体" w:cs="黑体" w:eastAsia="黑体" w:hAnsi="黑体" w:hint="eastAsia"/>
          <w:b/>
          <w:bCs/>
          <w:sz w:val="72"/>
          <w:szCs w:val="72"/>
        </w:rPr>
      </w:pPr>
    </w:p>
    <w:p>
      <w:pPr>
        <w:pStyle w:val="4"/>
        <w:keepNext w:val="0"/>
        <w:keepLines w:val="0"/>
        <w:widowControl/>
        <w:suppressLineNumbers w:val="0"/>
        <w:shd w:val="clear"/>
        <w:jc w:val="center"/>
        <w:rPr>
          <w:rFonts w:ascii="黑体" w:cs="黑体" w:eastAsia="黑体" w:hAnsi="黑体" w:hint="eastAsia"/>
          <w:b/>
          <w:bCs/>
          <w:sz w:val="72"/>
          <w:szCs w:val="72"/>
        </w:rPr>
      </w:pPr>
      <w:r>
        <w:rPr>
          <w:rFonts w:ascii="黑体" w:cs="黑体" w:eastAsia="黑体" w:hAnsi="黑体" w:hint="default"/>
          <w:b/>
          <w:bCs/>
          <w:kern w:val="2"/>
          <w:sz w:val="72"/>
          <w:szCs w:val="72"/>
          <w:lang w:bidi="ar-SA" w:eastAsia="zh-CN" w:val="en-US"/>
        </w:rPr>
        <w:t>停运损失鉴定评估意见书</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shd w:val="clear"/>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shd w:val="clear"/>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shd w:val="clear"/>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shd w:val="clear"/>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津K090909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shd w:val="clear"/>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lang w:eastAsia="zh-Hans" w:val="en-US"/>
        </w:rPr>
        <w:t>停运损失</w:t>
      </w:r>
      <w:r>
        <w:rPr>
          <w:rFonts w:ascii="黑体" w:cs="黑体" w:eastAsia="黑体" w:hAnsi="黑体" w:hint="eastAsia"/>
          <w:b/>
          <w:color w:val="454343"/>
          <w:sz w:val="48"/>
          <w:szCs w:val="48"/>
        </w:rPr>
        <w:t>鉴定评估</w:t>
      </w:r>
      <w:r>
        <w:rPr>
          <w:rFonts w:ascii="黑体" w:cs="黑体" w:eastAsia="黑体" w:hAnsi="黑体" w:hint="eastAsia"/>
          <w:b/>
          <w:color w:val="454343"/>
          <w:sz w:val="48"/>
          <w:szCs w:val="48"/>
          <w:lang w:eastAsia="zh-Hans" w:val="en-US"/>
        </w:rPr>
        <w:t>意见书</w:t>
      </w:r>
    </w:p>
    <w:p>
      <w:pPr>
        <w:keepNext w:val="0"/>
        <w:keepLines w:val="0"/>
        <w:pageBreakBefore w:val="0"/>
        <w:shd w:val="clear"/>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shd w:val="clear"/>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昱字鉴估字2021第0006号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shd w:val="clear"/>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津K090909宝马车辆类型停运损失评估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shd w:val="clear"/>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yyc,yy,刘玉涛12</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2021年04月28日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2021年04月30日</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shd w:val="clear"/>
        <w:kinsoku/>
        <w:wordWrap/>
        <w:overflowPunct/>
        <w:autoSpaceDE/>
        <w:autoSpaceDN/>
        <w:bidi w:val="0"/>
        <w:spacing w:line="360" w:lineRule="auto"/>
        <w:textAlignment w:val="auto"/>
        <w:rPr>
          <w:rFonts w:ascii="宋体" w:cs="宋体" w:eastAsia="宋体" w:hAnsi="宋体" w:hint="eastAsia"/>
          <w:sz w:val="28"/>
          <w:szCs w:val="28"/>
        </w:rPr>
      </w:pPr>
    </w:p>
    <w:p>
      <w:pPr>
        <w:shd w:val="clea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shd w:val="clear"/>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shd w:val="clear"/>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shd w:val="clear"/>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shd w:val="clear"/>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shd w:val="clear"/>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shd w:val="clear"/>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2021年04月30日</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shd w:val="clear"/>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2021年04月30日</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5"/>
        <w:keepNext w:val="0"/>
        <w:keepLines w:val="0"/>
        <w:pageBreakBefore w:val="0"/>
        <w:widowControl/>
        <w:shd w:val="clear"/>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5"/>
        <w:keepNext w:val="0"/>
        <w:keepLines w:val="0"/>
        <w:pageBreakBefore w:val="0"/>
        <w:widowControl/>
        <w:shd w:val="clear"/>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shd w:val="clear"/>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昱字鉴估字2021第0006号</w:t>
      </w:r>
    </w:p>
    <w:p>
      <w:pPr>
        <w:keepNext w:val="0"/>
        <w:keepLines w:val="0"/>
        <w:pageBreakBefore w:val="0"/>
        <w:shd w:val="clear"/>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津K090909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A09090909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5"/>
        <w:keepNext w:val="0"/>
        <w:keepLines w:val="0"/>
        <w:pageBreakBefore w:val="0"/>
        <w:widowControl/>
        <w:shd w:val="clea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8"/>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shd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shd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shd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李四</w:t>
            </w:r>
          </w:p>
        </w:tc>
        <w:tc>
          <w:tcPr>
            <w:tcW w:type="pct" w:w="933"/>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shd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shd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津K090909</w:t>
            </w:r>
          </w:p>
        </w:tc>
        <w:tc>
          <w:tcPr>
            <w:tcW w:type="pct" w:w="933"/>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shd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车辆类型</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shd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宝马</w:t>
            </w:r>
          </w:p>
        </w:tc>
        <w:tc>
          <w:tcPr>
            <w:tcW w:type="pct" w:w="933"/>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shd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A09090909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shd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shd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2021年04月28日</w:t>
            </w:r>
          </w:p>
        </w:tc>
      </w:tr>
    </w:tbl>
    <w:p>
      <w:pPr>
        <w:shd w:val="clear"/>
        <w:rPr>
          <w:rFonts w:ascii="黑体" w:cs="黑体" w:eastAsia="黑体" w:hAnsi="黑体"/>
          <w:sz w:val="32"/>
          <w:szCs w:val="32"/>
        </w:rPr>
      </w:pPr>
      <w:r>
        <w:rPr>
          <w:rFonts w:ascii="黑体" w:cs="黑体" w:eastAsia="黑体" w:hAnsi="黑体"/>
          <w:sz w:val="32"/>
          <w:szCs w:val="32"/>
        </w:rPr>
        <w:br w:type="page"/>
      </w:r>
    </w:p>
    <w:p>
      <w:pPr>
        <w:pStyle w:val="5"/>
        <w:keepNext w:val="0"/>
        <w:keepLines w:val="0"/>
        <w:pageBreakBefore w:val="0"/>
        <w:widowControl/>
        <w:numPr>
          <w:ilvl w:val="0"/>
          <w:numId w:val="0"/>
        </w:numPr>
        <w:shd w:val="clea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测试评估目的</w:t>
      </w:r>
    </w:p>
    <w:p>
      <w:pPr>
        <w:pStyle w:val="5"/>
        <w:keepNext w:val="0"/>
        <w:keepLines w:val="0"/>
        <w:pageBreakBefore w:val="0"/>
        <w:widowControl/>
        <w:shd w:val="clea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2021年04月28日</w:t>
      </w:r>
    </w:p>
    <w:p>
      <w:pPr>
        <w:keepNext w:val="0"/>
        <w:keepLines w:val="0"/>
        <w:pageBreakBefore w:val="0"/>
        <w:shd w:val="clear"/>
        <w:kinsoku/>
        <w:wordWrap/>
        <w:overflowPunct/>
        <w:topLinePunct w:val="0"/>
        <w:autoSpaceDE/>
        <w:autoSpaceDN/>
        <w:bidi w:val="0"/>
        <w:adjustRightInd/>
        <w:snapToGrid/>
        <w:spacing w:afterAutospacing="0" w:line="360" w:lineRule="auto"/>
        <w:jc w:val="left"/>
        <w:textAlignment w:val="auto"/>
        <w:rPr>
          <w:rFonts w:ascii="Times New Roman" w:eastAsia="宋体" w:hAnsi="Times New Roman"/>
          <w:sz w:val="30"/>
          <w:szCs w:val="30"/>
        </w:rPr>
      </w:pPr>
      <w:bookmarkStart w:id="1" w:name="_GoBack"/>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shd w:val="clear"/>
        <w:kinsoku/>
        <w:wordWrap/>
        <w:overflowPunct/>
        <w:topLinePunct w:val="0"/>
        <w:autoSpaceDE/>
        <w:autoSpaceDN/>
        <w:bidi w:val="0"/>
        <w:adjustRightInd/>
        <w:snapToGrid/>
        <w:spacing w:afterAutospacing="0" w:line="360" w:lineRule="auto"/>
        <w:ind w:firstLine="0" w:firstLineChars="0" w:left="0" w:leftChars="0"/>
        <w:jc w:val="left"/>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1、法律法规1。</w:t>
      </w:r>
    </w:p>
    <w:p>
      <w:pPr>
        <w:keepNext w:val="0"/>
        <w:keepLines w:val="0"/>
        <w:pageBreakBefore w:val="0"/>
        <w:widowControl w:val="0"/>
        <w:numPr>
          <w:ilvl w:val="0"/>
          <w:numId w:val="0"/>
        </w:numPr>
        <w:shd w:val="clear"/>
        <w:kinsoku/>
        <w:wordWrap/>
        <w:overflowPunct/>
        <w:topLinePunct w:val="0"/>
        <w:autoSpaceDE/>
        <w:autoSpaceDN/>
        <w:bidi w:val="0"/>
        <w:adjustRightInd/>
        <w:snapToGrid/>
        <w:spacing w:afterAutospacing="0" w:line="360" w:lineRule="auto"/>
        <w:ind w:leftChars="0"/>
        <w:jc w:val="left"/>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p>
    <w:p>
      <w:pPr>
        <w:keepNext w:val="0"/>
        <w:keepLines w:val="0"/>
        <w:pageBreakBefore w:val="0"/>
        <w:numPr>
          <w:numId w:val="0"/>
        </w:numPr>
        <w:shd w:val="clear"/>
        <w:kinsoku/>
        <w:wordWrap/>
        <w:overflowPunct/>
        <w:topLinePunct w:val="0"/>
        <w:autoSpaceDE/>
        <w:autoSpaceDN/>
        <w:bidi w:val="0"/>
        <w:adjustRightInd/>
        <w:snapToGrid/>
        <w:spacing w:afterAutospacing="0" w:line="360" w:lineRule="auto"/>
        <w:jc w:val="left"/>
        <w:textAlignment w:val="auto"/>
        <w:rPr>
          <w:rFonts w:ascii="宋体" w:cs="宋体" w:eastAsia="宋体" w:hAnsi="宋体" w:hint="eastAsia"/>
          <w:sz w:val="30"/>
          <w:szCs w:val="30"/>
          <w:highlight w:val="none"/>
          <w:lang w:eastAsia="zh-CN" w:val="en-US"/>
        </w:rPr>
      </w:pPr>
      <w:r>
        <w:rPr>
          <w:rFonts w:ascii="宋体" w:cs="宋体" w:eastAsia="宋体" w:hAnsi="宋体" w:hint="default"/>
          <w:sz w:val="32"/>
          <w:szCs w:val="32"/>
          <w:highlight w:val="none"/>
        </w:rPr>
        <w:t>（</w:t>
      </w:r>
      <w:r>
        <w:rPr>
          <w:rFonts w:ascii="宋体" w:cs="宋体" w:eastAsia="宋体" w:hAnsi="宋体" w:hint="eastAsia"/>
          <w:sz w:val="32"/>
          <w:szCs w:val="32"/>
          <w:highlight w:val="none"/>
          <w:lang w:eastAsia="zh-Hans" w:val="en-US"/>
        </w:rPr>
        <w:t>三</w:t>
      </w:r>
      <w:r>
        <w:rPr>
          <w:rFonts w:ascii="宋体" w:cs="宋体" w:eastAsia="宋体" w:hAnsi="宋体" w:hint="default"/>
          <w:sz w:val="32"/>
          <w:szCs w:val="32"/>
          <w:highlight w:val="none"/>
        </w:rPr>
        <w:t>）</w:t>
      </w:r>
      <w:r>
        <w:rPr>
          <w:rFonts w:ascii="宋体" w:cs="宋体" w:eastAsia="宋体" w:hAnsi="宋体" w:hint="eastAsia"/>
          <w:sz w:val="32"/>
          <w:szCs w:val="32"/>
          <w:highlight w:val="none"/>
        </w:rPr>
        <w:t>行为依据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1、张三委托书（无编号）；</w:t>
      </w:r>
      <w:r>
        <w:rPr>
          <w:sz w:val="30"/>
        </w:rPr>
        <w:rPr>
          <w:rFonts w:eastAsia="宋体" w:ascii="宋体"/>
        </w:rPr>
        <w:br/>
        <w:t>2、委托协议/合同（昱字鉴估字2021第0006号）；</w:t>
      </w:r>
      <w:r>
        <w:rPr>
          <w:sz w:val="30"/>
        </w:rPr>
        <w:rPr>
          <w:rFonts w:eastAsia="宋体" w:ascii="宋体"/>
        </w:rPr>
        <w:br/>
        <w:t>3、行为依据1。</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360" w:lineRule="auto"/>
        <w:ind w:leftChars="0"/>
        <w:jc w:val="left"/>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1、其他材料。</w:t>
      </w:r>
      <w:bookmarkEnd w:id="1"/>
    </w:p>
    <w:p>
      <w:pPr>
        <w:pStyle w:val="5"/>
        <w:keepNext w:val="0"/>
        <w:keepLines w:val="0"/>
        <w:pageBreakBefore w:val="0"/>
        <w:widowControl/>
        <w:shd w:val="clea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shd w:val="clear"/>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5"/>
        <w:keepNext w:val="0"/>
        <w:keepLines w:val="0"/>
        <w:pageBreakBefore w:val="0"/>
        <w:widowControl/>
        <w:shd w:val="clea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shd w:val="clear"/>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重置成本法  □ 现行市价法  □ 收益现值法  □ 成本加和法</w:t>
      </w:r>
    </w:p>
    <w:p>
      <w:pPr>
        <w:keepNext w:val="0"/>
        <w:keepLines w:val="0"/>
        <w:widowControl/>
        <w:suppressLineNumbers w:val="0"/>
        <w:shd w:val="clear"/>
        <w:jc w:val="left"/>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5"/>
        <w:keepNext w:val="0"/>
        <w:keepLines w:val="0"/>
        <w:pageBreakBefore w:val="0"/>
        <w:widowControl/>
        <w:numPr>
          <w:ilvl w:val="0"/>
          <w:numId w:val="0"/>
        </w:numPr>
        <w:shd w:val="clea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shd w:val="clear"/>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评估过程1；</w:t>
      </w:r>
      <w:r>
        <w:rPr>
          <w:sz w:val="30"/>
        </w:rPr>
        <w:rPr>
          <w:rFonts w:eastAsia="宋体" w:ascii="宋体"/>
        </w:rPr>
        <w:br/>
        <w:t>评估过程2；</w:t>
      </w:r>
      <w:r>
        <w:rPr>
          <w:sz w:val="30"/>
        </w:rPr>
        <w:rPr>
          <w:rFonts w:eastAsia="宋体" w:ascii="宋体"/>
        </w:rPr>
        <w:br/>
        <w:t>评估过程3；</w:t>
      </w:r>
      <w:r>
        <w:rPr>
          <w:sz w:val="30"/>
        </w:rPr>
        <w:rPr>
          <w:rFonts w:eastAsia="宋体" w:ascii="宋体"/>
        </w:rPr>
        <w:br/>
        <w:t>评估过程4。</w:t>
      </w:r>
    </w:p>
    <w:p>
      <w:pPr>
        <w:pStyle w:val="5"/>
        <w:keepNext w:val="0"/>
        <w:keepLines w:val="0"/>
        <w:pageBreakBefore w:val="0"/>
        <w:widowControl/>
        <w:numPr>
          <w:ilvl w:val="0"/>
          <w:numId w:val="1"/>
        </w:numPr>
        <w:shd w:val="clea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shd w:val="clear"/>
        <w:jc w:val="left"/>
        <w:rPr>
          <w:rFonts w:ascii="黑体" w:cs="黑体" w:eastAsia="黑体" w:hAnsi="黑体"/>
          <w:sz w:val="30"/>
          <w:szCs w:val="30"/>
          <w:lang w:bidi="ar"/>
        </w:rPr>
      </w:pPr>
      <w:r>
        <w:rPr>
          <w:rFonts w:ascii="宋体" w:cs="宋体" w:eastAsia="宋体" w:hAnsi="宋体" w:hint="eastAsia"/>
          <w:kern w:val="2"/>
          <w:sz w:val="30"/>
          <w:szCs w:val="30"/>
          <w:lang w:bidi="ar-SA" w:eastAsia="zh-CN" w:val="en-US"/>
        </w:rPr>
        <w:t>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日停运损失为人民币：1000元</w:t>
      </w:r>
      <w:r>
        <w:rPr>
          <w:rFonts w:ascii="宋体" w:cs="宋体" w:eastAsia="宋体" w:hAnsi="宋体" w:hint="eastAsia"/>
          <w:kern w:val="2"/>
          <w:sz w:val="30"/>
          <w:szCs w:val="30"/>
          <w:lang w:bidi="ar-SA" w:eastAsia="zh-CN" w:val="en-US"/>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壹仟元整</w:t>
      </w:r>
      <w:r>
        <w:rPr>
          <w:rFonts w:ascii="宋体" w:cs="宋体" w:eastAsia="宋体" w:hAnsi="宋体" w:hint="eastAsia"/>
          <w:kern w:val="2"/>
          <w:sz w:val="30"/>
          <w:szCs w:val="30"/>
          <w:lang w:bidi="ar-SA" w:eastAsia="zh-CN" w:val="en-US"/>
        </w:rPr>
        <w:t>)。</w:t>
      </w:r>
    </w:p>
    <w:p>
      <w:pPr>
        <w:pStyle w:val="5"/>
        <w:keepNext w:val="0"/>
        <w:keepLines w:val="0"/>
        <w:pageBreakBefore w:val="0"/>
        <w:widowControl/>
        <w:shd w:val="clea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5"/>
        <w:keepNext w:val="0"/>
        <w:keepLines w:val="0"/>
        <w:pageBreakBefore w:val="0"/>
        <w:widowControl/>
        <w:shd w:val="clea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5"/>
        <w:keepNext w:val="0"/>
        <w:keepLines w:val="0"/>
        <w:pageBreakBefore w:val="0"/>
        <w:widowControl/>
        <w:shd w:val="clea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5"/>
        <w:keepNext w:val="0"/>
        <w:keepLines w:val="0"/>
        <w:pageBreakBefore w:val="0"/>
        <w:widowControl/>
        <w:shd w:val="clea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5"/>
        <w:keepNext w:val="0"/>
        <w:keepLines w:val="0"/>
        <w:pageBreakBefore w:val="0"/>
        <w:widowControl/>
        <w:shd w:val="clea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p>
    <w:p>
      <w:pPr>
        <w:pStyle w:val="5"/>
        <w:keepNext w:val="0"/>
        <w:keepLines w:val="0"/>
        <w:pageBreakBefore w:val="0"/>
        <w:widowControl/>
        <w:shd w:val="clea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5</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2021年05月14日</w:t>
      </w:r>
      <w:r>
        <w:rPr>
          <w:rFonts w:ascii="宋体" w:cs="宋体" w:eastAsia="宋体" w:hAnsi="宋体" w:hint="eastAsia"/>
          <w:sz w:val="30"/>
          <w:szCs w:val="30"/>
        </w:rPr>
        <w:t>止；</w:t>
      </w:r>
    </w:p>
    <w:p>
      <w:pPr>
        <w:keepNext w:val="0"/>
        <w:keepLines w:val="0"/>
        <w:pageBreakBefore w:val="0"/>
        <w:shd w:val="clear"/>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shd w:val="clear"/>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shd w:val="clear"/>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shd w:val="clea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shd w:val="clear"/>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shd w:val="clear"/>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shd w:val="clear"/>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shd w:val="clear"/>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shd w:val="clear"/>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shd w:val="clear"/>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shd w:val="clear"/>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shd w:val="clear"/>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2021年04月30日</w:t>
      </w:r>
    </w:p>
    <w:p>
      <w:pPr>
        <w:shd w:val="clea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6502A"/>
    <w:rsid w:val="76B73E02"/>
    <w:rsid w:val="76CE4173"/>
    <w:rsid w:val="76FF6BD9"/>
    <w:rsid w:val="774EE4EE"/>
    <w:rsid w:val="78500717"/>
    <w:rsid w:val="786DDFAB"/>
    <w:rsid w:val="789B64A6"/>
    <w:rsid w:val="78AE4D6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B6FDE"/>
    <w:rsid w:val="7DFFE911"/>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7FFF1D9D"/>
    <w:rsid w:val="92F78937"/>
    <w:rsid w:val="9E7FA1B9"/>
    <w:rsid w:val="9EF97FD5"/>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7F35C7"/>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semiHidden="0"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9"/>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HTML Preformatted"/>
    <w:basedOn w:val="1"/>
    <w:unhideWhenUsed/>
    <w:qFormat/>
    <w:uiPriority w:val="99"/>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5" w:type="paragraph">
    <w:name w:val="Normal (Web)"/>
    <w:basedOn w:val="1"/>
    <w:qFormat/>
    <w:uiPriority w:val="0"/>
    <w:pPr>
      <w:spacing w:after="100" w:afterAutospacing="1" w:before="100" w:beforeAutospacing="1"/>
      <w:jc w:val="left"/>
    </w:pPr>
    <w:rPr>
      <w:kern w:val="0"/>
      <w:sz w:val="24"/>
    </w:rPr>
  </w:style>
  <w:style w:styleId="8" w:type="table">
    <w:name w:val="Table Grid"/>
    <w:basedOn w:val="7"/>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页脚 字符"/>
    <w:link w:val="2"/>
    <w:qFormat/>
    <w:uiPriority w:val="99"/>
    <w:rPr>
      <w:sz w:val="18"/>
      <w:szCs w:val="18"/>
    </w:rPr>
  </w:style>
  <w:style w:customStyle="1" w:styleId="10"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2020-11-05T04:54:00Z</dcterms:created>
  <dc:creator>li xingkai</dc:creator>
  <cp:lastModifiedBy>wangrui</cp:lastModifiedBy>
  <dcterms:modified xsi:type="dcterms:W3CDTF">2021-06-15T15:29:58Z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