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津BJ3222daw3323daw汽车贬值评估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俄文为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俄文为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俄文为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232ewe</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俄文为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恶</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daw3323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232ewe</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ew3232rere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1、俄文为委托书（fff）；</w:t>
      </w:r>
      <w:r>
        <w:rPr>
          <w:sz w:val="30"/>
        </w:rPr>
        <w:rPr>
          <w:rFonts w:eastAsia="宋体" w:ascii="宋体"/>
        </w:rPr>
        <w:br/>
        <w:t>2、lyt测试简称鉴估字2020第0009号；</w:t>
      </w:r>
      <w:r>
        <w:rPr>
          <w:sz w:val="30"/>
        </w:rPr>
        <w:rPr>
          <w:rFonts w:eastAsia="宋体" w:ascii="宋体"/>
        </w:rPr>
        <w:br/>
        <w:t>3、rere。</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1、erer。</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从宣传宣传参32323223。</w:t>
      </w:r>
      <w:bookmarkStart w:id="1" w:name="_GoBack"/>
      <w:bookmarkEnd w:id="1"/>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截止评估基准日鉴定评估对象贬值金额为人民币：3444元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叁仟肆佰肆拾肆元整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2020-11-03T20:54:00Z</dcterms:created>
  <dc:creator>li xingkai</dc:creator>
  <cp:lastModifiedBy>liuyutao</cp:lastModifiedBy>
  <dcterms:modified xsi:type="dcterms:W3CDTF">2021-06-07T14:07:35Z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