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王勇</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津N82320</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王勇</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0pt;margin-top:0pt;height:50.9pt;width:154.4pt;mso-position-horizontal-relative:margin;mso-position-vertical-relative:margin;z-index:-251657216;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津恒实鉴估字2021第0007号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津N82320捷豹牌CJL7200J1A6小型轿车车损评估</w:t>
      </w:r>
      <w:bookmarkStart w:id="1" w:name="_GoBack"/>
      <w:bookmarkEnd w:id="1"/>
      <w:r>
        <w:rPr>
          <w:rFonts w:ascii="宋体" w:cs="宋体" w:eastAsia="宋体" w:hAnsi="宋体" w:hint="eastAsia"/>
          <w:sz w:val="28"/>
          <w:szCs w:val="28"/>
        </w:rPr>
        <w:t>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王勇</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柳海巎,李兴凯,张鹏</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2021年06月01日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2021年06月06日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王勇</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2021年06月06日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王勇</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2021年06月06日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津恒实鉴估字2021第0007号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王勇</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16</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津N82320</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L2CBB3B2XKG306688</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王勇</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13114970777</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王勇</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津N82320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捷豹牌CJL7200J1A6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L2CBB3B2XKG306688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190829C0134</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2020年01月06日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2021年06月01日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2、《机动车运行安全技术条件》；</w:t>
      </w:r>
      <w:r>
        <w:rPr>
          <w:sz w:val="30"/>
        </w:rPr>
        <w:rPr>
          <w:rFonts w:eastAsia="宋体" w:ascii="宋体"/>
        </w:rPr>
        <w:br/>
        <w:t>3、《事故汽车修复技术规范》；</w:t>
      </w:r>
      <w:r>
        <w:rPr>
          <w:sz w:val="30"/>
        </w:rPr>
        <w:rPr>
          <w:rFonts w:eastAsia="宋体" w:ascii="宋体"/>
        </w:rPr>
        <w:br/>
        <w:t>4、其他法律、法规、政策文件等。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1、王勇委托书（无编号）；</w:t>
      </w:r>
      <w:r>
        <w:rPr>
          <w:sz w:val="30"/>
        </w:rPr>
        <w:rPr>
          <w:rFonts w:eastAsia="宋体" w:ascii="宋体"/>
        </w:rPr>
        <w:br/>
        <w:t>2、津恒实鉴估字2021第0007号；</w:t>
      </w:r>
      <w:r>
        <w:rPr>
          <w:sz w:val="30"/>
        </w:rPr>
        <w:rPr>
          <w:rFonts w:eastAsia="宋体" w:ascii="宋体"/>
        </w:rPr>
        <w:br/>
        <w:t>3、委托协议/合同；</w:t>
      </w:r>
      <w:r>
        <w:rPr>
          <w:sz w:val="30"/>
        </w:rPr>
        <w:rPr>
          <w:rFonts w:eastAsia="宋体" w:ascii="宋体"/>
        </w:rPr>
        <w:br/>
        <w:t>4、相关身份证件（复印件）；</w:t>
      </w:r>
      <w:r>
        <w:rPr>
          <w:sz w:val="30"/>
        </w:rPr>
        <w:rPr>
          <w:rFonts w:eastAsia="宋体" w:ascii="宋体"/>
        </w:rPr>
        <w:br/>
        <w:t>5、相关车辆证件（复印件）。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r>
        <w:rPr>
          <w:sz w:val="30"/>
        </w:rPr>
        <w:rPr>
          <w:rFonts w:eastAsia="宋体" w:ascii="宋体"/>
        </w:rPr>
        <w:br/>
        <w:t>2、确定相关维修部位；</w:t>
      </w:r>
      <w:r>
        <w:rPr>
          <w:sz w:val="30"/>
        </w:rPr>
        <w:rPr>
          <w:rFonts w:eastAsia="宋体" w:ascii="宋体"/>
        </w:rPr>
        <w:br/>
        <w:t>3、确定相关损失情况及程度；</w:t>
      </w:r>
      <w:r>
        <w:rPr>
          <w:sz w:val="30"/>
        </w:rPr>
        <w:rPr>
          <w:rFonts w:eastAsia="宋体" w:ascii="宋体"/>
        </w:rPr>
        <w:br/>
        <w:t>4、市场调研相关价格；</w:t>
      </w:r>
      <w:r>
        <w:rPr>
          <w:sz w:val="30"/>
        </w:rPr>
        <w:rPr>
          <w:rFonts w:eastAsia="宋体" w:ascii="宋体"/>
        </w:rPr>
        <w:br/>
        <w:t>5、市场调研相关工时费；</w:t>
      </w:r>
      <w:r>
        <w:rPr>
          <w:sz w:val="30"/>
        </w:rPr>
        <w:rPr>
          <w:rFonts w:eastAsia="宋体" w:ascii="宋体"/>
        </w:rPr>
        <w:br/>
        <w:t>6、现场查勘评估对象；</w:t>
      </w:r>
      <w:r>
        <w:rPr>
          <w:sz w:val="30"/>
        </w:rPr>
        <w:rPr>
          <w:rFonts w:eastAsia="宋体" w:ascii="宋体"/>
        </w:rPr>
        <w:br/>
        <w:t>7、相关证据拍照存档。</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1、右前部受损。。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截止评估基准日鉴定评估对象损失金额为人民币：35780元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叁万伍仟柒佰捌拾元整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1、委托方提供的资料真实性由委托方负责；</w:t>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r>
        <w:rPr>
          <w:sz w:val="30"/>
        </w:rPr>
        <w:rPr>
          <w:rFonts w:eastAsia="宋体" w:ascii="宋体"/>
        </w:rPr>
        <w:br/>
        <w:t>4、因车辆还未维修，评估基准日为评估取证日期。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2022年06月05日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2021年06月06日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60288;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2336;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76"/>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5013AE"/>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F828F"/>
    <w:rsid w:val="BFCED31B"/>
    <w:rsid w:val="BFCF73D5"/>
    <w:rsid w:val="CA638FE0"/>
    <w:rsid w:val="CD8D625D"/>
    <w:rsid w:val="CE7B8975"/>
    <w:rsid w:val="CF77C8B3"/>
    <w:rsid w:val="D27B39E3"/>
    <w:rsid w:val="D7D6878B"/>
    <w:rsid w:val="D7FF02C1"/>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Office_3.4.2.5348_F1E327BC-269C-435d-A152-05C5408002CA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2020-11-02T20:54:00Z</dcterms:created>
  <dc:creator>li xingkai</dc:creator>
  <cp:lastModifiedBy>wangrui</cp:lastModifiedBy>
  <dcterms:modified xsi:type="dcterms:W3CDTF">2021-04-28T12:58:17Z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2052-3.4.2.5348</vt:lpwstr>
  </property>
  <property fmtid="{D5CDD505-2E9C-101B-9397-08002B2CF9AE}" name="ICV" pid="3">
    <vt:lpwstr>08E01779FEE045A687F87D736FD0C564</vt:lpwstr>
  </property>
</Properties>
</file>