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hint="eastAsia"/>
          <w:b w:val="0"/>
          <w:i w:val="0"/>
          <w:caps w:val="0"/>
          <w:color w:val="auto"/>
          <w:spacing w:val="0"/>
          <w:kern w:val="0"/>
          <w:sz w:val="32"/>
          <w:szCs w:val="32"/>
          <w:u w:val="none"/>
          <w:shd w:fill="FFFFFF" w:val="clear"/>
          <w:lang w:bidi="ar" w:eastAsia="zh-Hans"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widowControl/>
        <w:suppressLineNumbers w:val="0"/>
        <w:jc w:val="center"/>
        <w:rPr>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0019</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2020年10月10日</w:t>
      </w:r>
    </w:p>
    <w:p>
      <w:pPr>
        <w:keepNext w:val="0"/>
        <w:keepLines w:val="0"/>
        <w:pageBreakBefore w:val="0"/>
        <w:kinsoku/>
        <w:wordWrap/>
        <w:overflowPunct/>
        <w:topLinePunct w:val="0"/>
        <w:autoSpaceDE/>
        <w:autoSpaceDN/>
        <w:bidi w:val="0"/>
        <w:adjustRightInd/>
        <w:snapToGrid/>
        <w:spacing w:line="360" w:lineRule="auto"/>
        <w:ind w:firstLine="1500" w:firstLineChars="500"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firstLine="1257" w:firstLineChars="393" w:left="0" w:leftChars="0" w:right="0" w:rightChars="0"/>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rPr>
          <w:rFonts w:hint="eastAsia"/>
          <w:color w:val="auto"/>
          <w:sz w:val="30"/>
        </w:rPr>
      </w:pPr>
      <w:r>
        <w:rPr>
          <w:rFonts w:hint="eastAsia"/>
          <w:color w:val="auto"/>
          <w:sz w:val="30"/>
        </w:rPr>
        <w:t>辽鑫宏成涉车报字（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壹拾玖元整</w:t>
      </w:r>
      <w:r>
        <w:rPr>
          <w:rFonts w:hint="eastAsia"/>
          <w:color w:val="auto"/>
          <w:sz w:val="24"/>
        </w:rPr>
        <w:t>（￥</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19</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textAlignment w:val="auto"/>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textAlignment w:val="auto"/>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textAlignment w:val="auto"/>
        <w:rPr>
          <w:color w:val="auto"/>
          <w:sz w:val="24"/>
        </w:rPr>
      </w:pPr>
      <w:r>
        <w:rPr>
          <w:rFonts w:hint="eastAsia"/>
          <w:color w:val="auto"/>
          <w:sz w:val="24"/>
        </w:rPr>
        <w:t>项目负责人：中国注册二手车鉴定估价师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textAlignment w:val="auto"/>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textAlignment w:val="auto"/>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1897" w:firstLineChars="593" w:left="0" w:leftChars="0" w:right="0" w:rightChars="0"/>
        <w:jc w:val="left"/>
        <w:textAlignment w:val="auto"/>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十月十日</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0"/>
        </w:rPr>
      </w:pPr>
      <w:r>
        <w:rPr>
          <w:rFonts w:hint="eastAsia"/>
          <w:color w:val="auto"/>
          <w:sz w:val="30"/>
        </w:rPr>
        <w:t>辽鑫宏成涉车报字（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委托方A</w:t>
      </w:r>
      <w:r>
        <w:rPr>
          <w:rFonts w:hint="eastAsia"/>
          <w:color w:val="auto"/>
          <w:sz w:val="24"/>
        </w:rPr>
        <w:t>的委托，本着客观、独立、公正、科学的原则，按照公认的事故车辆评估方法，对事故车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pos="0" w:val="left"/>
          <w:tab w:pos="960" w:val="clear"/>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hint="eastAsia"/>
          <w:color w:val="auto"/>
          <w:sz w:val="24"/>
        </w:rPr>
      </w:pPr>
      <w:r>
        <w:rPr>
          <w:rFonts w:hint="eastAsia"/>
          <w:color w:val="auto"/>
          <w:sz w:val="24"/>
        </w:rPr>
        <w:t>委托评估方：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hint="eastAsia"/>
          <w:color w:val="auto"/>
          <w:sz w:val="24"/>
        </w:rPr>
      </w:pPr>
      <w:r>
        <w:rPr>
          <w:rFonts w:hint="eastAsia"/>
          <w:color w:val="auto"/>
          <w:sz w:val="24"/>
        </w:rPr>
        <w:t>车辆占有方：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所有人A</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本次评估范围为委托评估方指定的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19" w:firstLineChars="131" w:left="0" w:leftChars="0" w:right="0" w:rightChars="0"/>
        <w:jc w:val="left"/>
        <w:textAlignment w:val="auto"/>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车牌号码：</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hint="eastAsia"/>
          <w:color w:val="auto"/>
          <w:sz w:val="24"/>
        </w:rPr>
      </w:pPr>
      <w:r>
        <w:rPr>
          <w:rFonts w:hint="eastAsia"/>
          <w:color w:val="auto"/>
          <w:sz w:val="24"/>
        </w:rPr>
        <w:t>车辆类型：</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车辆类型A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所有人A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发动机号：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发动机号A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车辆识别码A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登记时间：</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2020年10月09日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hint="eastAsia"/>
          <w:color w:val="auto"/>
          <w:sz w:val="24"/>
        </w:rPr>
      </w:pPr>
      <w:r>
        <w:rPr>
          <w:rFonts w:hint="eastAsia"/>
          <w:color w:val="auto"/>
          <w:sz w:val="24"/>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hint="eastAsia"/>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eastAsia="宋体" w:hint="default"/>
          <w:color w:val="auto"/>
          <w:sz w:val="24"/>
          <w:lang w:eastAsia="zh-CN" w:val="en-US"/>
        </w:rPr>
      </w:pPr>
      <w:bookmarkStart w:id="0" w:name="_GoBack"/>
      <w:bookmarkEnd w:id="0"/>
      <w:r>
        <w:rPr>
          <w:rFonts w:hint="eastAsia"/>
          <w:color w:val="auto"/>
          <w:sz w:val="24"/>
        </w:rPr>
        <w:t>现场勘察：</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sz w:val="24"/>
        </w:rPr>
        <w:t>，发生事故时使用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0.0019</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418" w:leftChars="199" w:right="0" w:rightChars="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1、行为依据1；</w:t>
      </w:r>
      <w:r>
        <w:rPr>
          <w:sz w:val="24"/>
        </w:rPr>
        <w:rPr>
          <w:rFonts w:eastAsia="宋体" w:ascii="宋体"/>
        </w:rPr>
        <w:br/>
        <w:t>2、行为依据2。</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418" w:leftChars="199" w:right="0" w:rightChars="0"/>
        <w:jc w:val="left"/>
        <w:textAlignment w:val="auto"/>
        <w:rPr>
          <w:rFonts w:ascii="宋体" w:hAnsi="宋体"/>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1、法律、法规依据1；</w:t>
      </w:r>
      <w:r>
        <w:rPr>
          <w:sz w:val="24"/>
        </w:rPr>
        <w:rPr>
          <w:rFonts w:eastAsia="宋体" w:ascii="宋体"/>
        </w:rPr>
        <w:br/>
        <w:t>2、法律、法规依据2。</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left="0" w:leftChars="0" w:right="0" w:rightChars="0"/>
        <w:jc w:val="left"/>
        <w:textAlignment w:val="auto"/>
        <w:rPr>
          <w:color w:val="auto"/>
          <w:sz w:val="24"/>
          <w:szCs w:val="24"/>
        </w:rPr>
      </w:pPr>
      <w:r>
        <w:rPr>
          <w:rFonts w:hint="eastAsia"/>
          <w:color w:val="auto"/>
          <w:sz w:val="24"/>
          <w:szCs w:val="24"/>
        </w:rPr>
        <w:t>考虑车辆特点，结合特定评估目的，本次评估采用</w:t>
      </w:r>
      <w:r>
        <w:rPr>
          <w:rFonts w:ascii="Open Sans" w:cs="Open Sans" w:eastAsia="Open Sans" w:hAnsi="Open Sans"/>
          <w:b w:val="0"/>
          <w:i w:val="0"/>
          <w:caps w:val="0"/>
          <w:color w:val="333333"/>
          <w:spacing w:val="0"/>
          <w:kern w:val="0"/>
          <w:sz w:val="24"/>
          <w:szCs w:val="24"/>
          <w:u w:val="none"/>
          <w:shd w:fill="FFFFFF" w:val="clear"/>
          <w:lang w:bidi="ar" w:eastAsia="zh-CN" w:val="en-US"/>
        </w:rPr>
        <w:rPr>
          <w:rFonts w:eastAsia="宋体" w:ascii="宋体"/>
        </w:rPr>
        <w:rPr>
          <w:shd w:fill=""/>
        </w:rPr>
        <w:t>、重置成本法、现行市价法</w:t>
      </w:r>
      <w:r>
        <w:rPr>
          <w:rFonts w:hint="eastAsia"/>
          <w:color w:val="auto"/>
          <w:sz w:val="24"/>
          <w:szCs w:val="24"/>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left="0" w:leftChars="0" w:right="0" w:rightChars="0"/>
        <w:jc w:val="left"/>
        <w:textAlignment w:val="auto"/>
        <w:rPr>
          <w:rFonts w:hint="eastAsia"/>
          <w:color w:val="auto"/>
          <w:sz w:val="24"/>
          <w:szCs w:val="24"/>
        </w:rPr>
      </w:pPr>
      <w:r>
        <w:rPr>
          <w:rFonts w:hint="eastAsia"/>
          <w:color w:val="auto"/>
          <w:sz w:val="24"/>
          <w:szCs w:val="24"/>
        </w:rPr>
        <w:t xml:space="preserve">评估时间： </w:t>
      </w:r>
      <w:r>
        <w:rPr>
          <w:rFonts w:ascii="Open Sans" w:cs="Open Sans" w:eastAsia="Open Sans" w:hAnsi="Open Sans"/>
          <w:b w:val="0"/>
          <w:i w:val="0"/>
          <w:caps w:val="0"/>
          <w:color w:val="333333"/>
          <w:spacing w:val="0"/>
          <w:kern w:val="0"/>
          <w:sz w:val="24"/>
          <w:szCs w:val="24"/>
          <w:u w:val="none"/>
          <w:shd w:fill="FFFFFF" w:val="clear"/>
          <w:lang w:bidi="ar" w:eastAsia="zh-CN" w:val="en-US"/>
        </w:rPr>
        <w:rPr>
          <w:rFonts w:eastAsia="宋体" w:ascii="宋体"/>
        </w:rPr>
        <w:rPr>
          <w:shd w:fill=""/>
        </w:rPr>
        <w:t>2020年10月10日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19" w:firstLineChars="131" w:left="0" w:leftChars="0" w:right="0" w:rightChars="0"/>
        <w:jc w:val="left"/>
        <w:textAlignment w:val="auto"/>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left="0" w:leftChars="0" w:right="0" w:rightChars="0"/>
        <w:jc w:val="left"/>
        <w:textAlignment w:val="auto"/>
        <w:rPr>
          <w:rFonts w:ascii="宋体" w:hAnsi="宋体"/>
          <w:color w:val="auto"/>
        </w:rPr>
      </w:pPr>
      <w:r>
        <w:rPr>
          <w:rFonts w:ascii="宋体" w:hAnsi="宋体" w:hint="eastAsia"/>
          <w:color w:val="auto"/>
          <w:sz w:val="24"/>
          <w:szCs w:val="24"/>
        </w:rPr>
        <w:t>即</w:t>
      </w:r>
      <w:r>
        <w:rPr>
          <w:rFonts w:ascii="Open Sans" w:cs="Open Sans" w:eastAsia="Open Sans" w:hAnsi="Open Sans"/>
          <w:b w:val="0"/>
          <w:i w:val="0"/>
          <w:caps w:val="0"/>
          <w:color w:val="333333"/>
          <w:spacing w:val="0"/>
          <w:kern w:val="0"/>
          <w:sz w:val="24"/>
          <w:szCs w:val="24"/>
          <w:u w:val="none"/>
          <w:shd w:fill="FFFFFF" w:val="clear"/>
          <w:lang w:bidi="ar" w:eastAsia="zh-CN" w:val="en-US"/>
        </w:rPr>
        <w:rPr>
          <w:rFonts w:eastAsia="宋体" w:ascii="宋体"/>
        </w:rPr>
        <w:rPr>
          <w:shd w:fill=""/>
        </w:rPr>
        <w:t>车牌号码A</w:t>
      </w:r>
      <w:r>
        <w:rPr>
          <w:rFonts w:hint="eastAsia"/>
          <w:color w:val="auto"/>
          <w:sz w:val="24"/>
          <w:szCs w:val="24"/>
        </w:rPr>
        <w:t xml:space="preserve">  </w:t>
      </w:r>
      <w:r>
        <w:rPr>
          <w:rFonts w:ascii="Open Sans" w:cs="Open Sans" w:eastAsia="Open Sans" w:hAnsi="Open Sans"/>
          <w:b w:val="0"/>
          <w:i w:val="0"/>
          <w:caps w:val="0"/>
          <w:color w:val="333333"/>
          <w:spacing w:val="0"/>
          <w:kern w:val="0"/>
          <w:sz w:val="24"/>
          <w:szCs w:val="24"/>
          <w:u w:val="none"/>
          <w:shd w:fill="FFFFFF" w:val="clear"/>
          <w:lang w:bidi="ar" w:eastAsia="zh-CN" w:val="en-US"/>
        </w:rPr>
        <w:rPr>
          <w:rFonts w:eastAsia="宋体" w:ascii="宋体"/>
        </w:rPr>
        <w:rPr>
          <w:shd w:fill=""/>
        </w:rPr>
        <w:t>车牌号码A</w:t>
      </w:r>
      <w:r>
        <w:rPr>
          <w:rFonts w:ascii="宋体" w:hAnsi="宋体" w:hint="eastAsia"/>
          <w:color w:val="auto"/>
          <w:sz w:val="24"/>
          <w:szCs w:val="24"/>
        </w:rPr>
        <w:t>的事故车辆评估金额为</w:t>
      </w:r>
      <w:r>
        <w:rPr>
          <w:rFonts w:ascii="Open Sans" w:cs="Open Sans" w:eastAsia="Open Sans" w:hAnsi="Open Sans"/>
          <w:b w:val="0"/>
          <w:i w:val="0"/>
          <w:caps w:val="0"/>
          <w:color w:val="FF0000"/>
          <w:spacing w:val="0"/>
          <w:kern w:val="0"/>
          <w:sz w:val="24"/>
          <w:szCs w:val="24"/>
          <w:u w:val="none"/>
          <w:shd w:fill="FFFFFF" w:val="clear"/>
          <w:lang w:bidi="ar" w:eastAsia="zh-CN" w:val="en-US"/>
        </w:rPr>
        <w:rPr>
          <w:rFonts w:eastAsia="宋体" w:ascii="宋体"/>
        </w:rPr>
        <w:rPr>
          <w:shd w:fill=""/>
        </w:rPr>
        <w:t>0.0019</w:t>
      </w:r>
      <w:r>
        <w:rPr>
          <w:rFonts w:ascii="宋体" w:hAnsi="宋体" w:hint="eastAsia"/>
          <w:color w:val="auto"/>
          <w:sz w:val="24"/>
          <w:szCs w:val="24"/>
        </w:rPr>
        <w:t>万元整，（大写人民币</w:t>
      </w:r>
      <w:r>
        <w:rPr>
          <w:rFonts w:ascii="Open Sans" w:cs="Open Sans" w:eastAsia="Open Sans" w:hAnsi="Open Sans"/>
          <w:b w:val="0"/>
          <w:i w:val="0"/>
          <w:caps w:val="0"/>
          <w:color w:val="FF0000"/>
          <w:spacing w:val="0"/>
          <w:kern w:val="0"/>
          <w:sz w:val="24"/>
          <w:szCs w:val="24"/>
          <w:u w:val="none"/>
          <w:shd w:fill="FFFFFF" w:val="clear"/>
          <w:lang w:bidi="ar" w:eastAsia="zh-CN" w:val="en-US"/>
        </w:rPr>
        <w:rPr>
          <w:rFonts w:eastAsia="宋体" w:ascii="宋体"/>
        </w:rPr>
        <w:rPr>
          <w:shd w:fill=""/>
        </w:rPr>
        <w:t>壹拾玖元整</w:t>
      </w:r>
      <w:r>
        <w:rPr>
          <w:rFonts w:ascii="宋体" w:hAnsi="宋体" w:hint="eastAsia"/>
          <w:color w:val="auto"/>
        </w:rPr>
        <w:t>整）</w:t>
      </w:r>
    </w:p>
    <w:p>
      <w:pPr>
        <w:rPr>
          <w:rFonts w:ascii="宋体" w:hAnsi="宋体"/>
          <w:color w:val="auto"/>
        </w:rPr>
      </w:pPr>
      <w:r>
        <w:rPr>
          <w:rFonts w:ascii="宋体" w:hAnsi="宋体"/>
          <w:color w:val="auto"/>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418" w:leftChars="199" w:right="0" w:rightChars="0"/>
        <w:jc w:val="left"/>
        <w:textAlignment w:val="auto"/>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1、特别说明事项1；</w:t>
      </w:r>
      <w:r>
        <w:rPr>
          <w:sz w:val="24"/>
        </w:rPr>
        <w:rPr>
          <w:rFonts w:eastAsia="宋体" w:ascii="宋体"/>
        </w:rPr>
        <w:br/>
        <w:t>2、特别说明事项2。</w:t>
      </w:r>
    </w:p>
    <w:p>
      <w:pPr>
        <w:keepNext w:val="0"/>
        <w:keepLines w:val="0"/>
        <w:pageBreakBefore w:val="0"/>
        <w:kinsoku/>
        <w:wordWrap/>
        <w:overflowPunct/>
        <w:topLinePunct w:val="0"/>
        <w:autoSpaceDE/>
        <w:autoSpaceDN/>
        <w:bidi w:val="0"/>
        <w:adjustRightInd/>
        <w:snapToGrid/>
        <w:spacing w:line="360" w:lineRule="auto"/>
        <w:ind w:right="0" w:rightChars="0"/>
        <w:textAlignment w:val="auto"/>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both"/>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both"/>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both"/>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1897" w:firstLineChars="593" w:left="0" w:leftChars="0" w:right="0" w:rightChars="0"/>
        <w:jc w:val="both"/>
        <w:textAlignment w:val="auto"/>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十月十日</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056"/>
        <w:gridCol w:w="3402"/>
        <w:gridCol w:w="3664"/>
        <w:gridCol w:w="423"/>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1034"/>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yyc</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123</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yy</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5" w:type="default"/>
          <w:footerReference r:id="rId6"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sectPr>
          <w:footerReference r:id="rId7"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8"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2" w:type="default"/>
          <w:pgSz w:h="16840" w:w="11907"/>
          <w:pgMar w:bottom="471" w:footer="992" w:gutter="0" w:header="851" w:left="1620" w:right="958" w:top="936"/>
          <w:pgNumType w:fmt="decimal"/>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3" w:type="default"/>
      <w:pgSz w:h="16840" w:w="11907"/>
      <w:pgMar w:bottom="471" w:footer="992" w:gutter="0" w:header="851" w:left="1620" w:right="958" w:top="936"/>
      <w:pgNumType w:fmt="decimal"/>
      <w:cols w:num="1" w:space="720"/>
      <w:docGrid w:charSpace="0" w:linePitch="312" w:type="line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66432" simplePos="0">
              <wp:simplePos x="0" y="0"/>
              <wp:positionH relativeFrom="margin">
                <wp:align>center</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O78WkwQIAANYFAAAOAAAAZHJz L2Uyb0RvYy54bWytVM1u1DAQviPxDpbvaZJtuk1WzVbbTYOQKlqpIM5ex9lEOLZle38K4gpvwIkL d56rz8HY2ey2BSEE5OCMPeP5+Wb8nZ1vO47WTJtWihzHRxFGTFBZtWKZ4zevyyDFyFgiKsKlYDm+ YwafT58/O9uoCRvJRvKKaQROhJlsVI4ba9UkDA1tWEfMkVRMgLKWuiMWtnoZVppswHvHw1EUjcON 1JXSkjJj4LTolXjq/dc1o/a6rg2ziOcYcrN+1X5duDWcnpHJUhPVtHSXBvmLLDrSCgi6d1UQS9BK tz+56lqqpZG1PaKyC2Vdt5T5GqCaOHpSzW1DFPO1ADhG7WEy/88tfbW+0aitcpxhJEgHLbr/8vn+ 6/f7b59Q5uDZKDMBq1sFdnZ7IbfQ5uHcwKGrelvrzv2hHgR6APpuDy7bWkTdpXSUphGoKOiGDfgP D9eVNvYFkx1yQo41dM+DStZXxvamg4mLJmTZcu47yAXa5Hh8fBL5C3sNOOfC2UIW4GMn9Z35kEXZ ZXqZJkEyGl8GSVQUwaycJ8G4jE9PiuNiPi/ij85fnEyatqqYcPGGKYmTP+vCbl77/u7nxEjeVs6d S8no5WLONVoTmNLSfw5hSP6BWfg4Da+Gqp6UFI+S6GKUBeU4PQ2SMjkJstMoDaI4u8jGUZIlRfm4 pKtWsH8v6RH6D5ImE9ewfW0LTui735bm0jmUBggMjQvdHPbz5iS7XWwBIicuZHUHs6ll/7iNomUL Qa+IsTdEw2uGmQOGstew1FzCnMidhFEj9ftfnTt7aC9oMdoAO+RYAH1hxF8KeHyOSAZBD8JiEMSq m0toZAzMp6gX4YK2fBBrLbu3QFszFwNURFCIlGM7iHPbMxTQHmWzmTdaKd0um/4CUIci9krcKurC +BFSs5WF9+CfyQEVgNJtgDw8qDuic+z0cO+tDnQ8/QF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Du/FpMECAADWBQAADgAAAAAAAAABACAAAAA1AQAAZHJzL2Uyb0RvYy54bWxQSwUGAAAAAAYA BgBZAQAAaAYAAAAA " o:spid="_x0000_s1026" o:spt="202" stroked="f" style="position:absolute;left:0pt;margin-top:0pt;height:144pt;width:144pt;mso-position-horizontal:center;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v:textbox>
            </v:shape>
          </w:pict>
        </mc:Fallback>
      </mc:AlternateContent>
    </w:r>
    <w:r>
      <w:rPr>
        <w:rFonts w:hint="eastAsia"/>
        <w:color w:val="000000"/>
        <w:sz w:val="15"/>
        <w:szCs w:val="15"/>
      </w:rPr>
      <w:t>项目评估报告书附件</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67456" simplePos="0">
              <wp:simplePos x="0" y="0"/>
              <wp:positionH relativeFrom="margin">
                <wp:align>center</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Owsfwg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rFGAnSQo3uv3y+ //r9/tsnBGdA0FaZMdgtFFja3ZXcgXF/buDQ4d5VunV/QIRAD1TfHehlO4uou5QO0jQCFQVdvwH/ 4fG60sa+YLJFTsiwhvp5Wslmbmxn2pu4aEIWDee+hlygbYaHp2eRv3DQgHMunC1kAT72UlebD6No dJ1ep0mQDIbXQRLleTAtZkkwLOLzs/w0n83y+KPzFyfjuilLJly8vk/i5M/qsO/YrsKHTjGSN6Vz 51IyerWccY02BPq08J9jGJJ/YBY+TsOrAdUTSPEgia4Go6AYpudBUiRnweg8SoMoHl2NhlEySvLi MaR5I9i/Q3rE/oOkydgV7IBtyQl991toLp0jNGCgL1zo+rDrNyfZ3XIHFDlxKcs76E0tu+dtFC0a CDonxt4SDe8Zeg5mlL2BpeIS+kTuJYxqqd//6tzZQ3lBi9EW5kOGBQwwjPhLAc/PjZJe0L2w7AWx bmcSCgkvCnLxIlzQlvdipWX7FgbX1MUAFREUImXY9uLMdjMKBh9l06k3WivdrOruAgwPRexcLBR1 YXwLqenawnvwz+TIClDpNjA+PKn7Uefm08O9tzoO5MkPUEsDBAoAAAAAAIdO4kAAAAAAAAAAAAAA AAAGAAAAX3JlbHMvUEsDBBQAAAAIAIdO4kCKFGY80QAAAJQBAAALAAAAX3JlbHMvLnJlbHOlkMFq wzAMhu+DvYPRfXGawxijTi+j0GvpHsDYimMaW0Yy2fr28w6DZfS2o36h7xP//vCZFrUiS6RsYNf1 oDA78jEHA++X49MLKKk2e7tQRgM3FDiMjw/7My62tiOZYxHVKFkMzLWWV63FzZisdFQwt81EnGxt IwddrLvagHro+2fNvxkwbpjq5A3wyQ+gLrfSzH/YKTomoal2jpKmaYruHlUHtmWO7sg24Ru5RrMc sBrwLBoHalnXfgR9X7/7p97TRz7jutV+h4zrj1dvuhy/AFBLAwQUAAAACACHTuJAfublIPcAAADh AQAAEwAAAFtDb250ZW50X1R5cGVzXS54bWyVkUFOwzAQRfdI3MHyFiVOu0AIJemCtEtAqBxgZE8S i2RseUxob4+TthtEkVjaM/+/J7vcHMZBTBjYOqrkKi+kQNLOWOoq+b7fZQ9ScAQyMDjCSh6R5aa+ vSn3R48sUpq4kn2M/lEp1j2OwLnzSGnSujBCTMfQKQ/6AzpU66K4V9pRRIpZnDtkXTbYwucQxfaQ rk8mAQeW4um0OLMqCd4PVkNMpmoi84OSnQl5Si473FvPd0lDql8J8+Q64Jx7SU8TrEHxCiE+w5g0 lAmsjPuigFP+d8lsOXLm2tZqzJvATYq94XSxutaOa9c4/d/y7ZK6dKvlg+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H87Cx/CAgAA2AUAAA4AAAAAAAAAAQAgAAAANQEAAGRycy9lMm9Eb2MueG1sUEsFBgAAAAAG AAYAWQEAAGkGAAAAAA== " o:spid="_x0000_s1026" o:spt="202" stroked="f" style="position:absolute;left:0pt;margin-top:0pt;height:144pt;width:144pt;mso-position-horizontal:center;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68480" simplePos="0">
              <wp:simplePos x="0" y="0"/>
              <wp:positionH relativeFrom="margin">
                <wp:align>center</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EfDg6ww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oNMBKkhRrdf/l8 //X7/bdPCM6AoK0yY7BbKLC0uyu5A+P+3MChw72rdOv+gAiBHqi+O9DLdhZRdykdpGkEKgq6fgP+ w+N1pY19wWSLnJBhDfXztJLN3NjOtDdx0YQsGs59DblA2wwPT88if+GgAedcOFvIAnzspa42H0bR 6Dq9TpMgGQyvgyTK82BazJJgWMTnZ/lpPpvl8UfnL07GdVOWTLh4fZ/EyZ/VYd+xXYUPnWIkb0rn zqVk9Go54xptCPRp4T/HMCT/wCx8nIZXA6onkOJBEl0NRkExTM+DpEjOgtF5lAZRPLoaDaNklOTF Y0jzRrB/h/SI/QdJk7Er2AHbkhP67rfQXDpHaMBAX7jQ9WHXb06yu+UOKHLiUpZ30Jtads/bKFo0 EHROjL0lGt4z9BzMKHsDS8Ul9IncSxjVUr//1bmzh/KCFqMtzIcMCxhgGPGXAp6fGyW9oHth2Qti 3c4kFDKG2aeoF+GCtrwXKy3btzC4pi4GqIigECnDthdntptRMPgom0690VrpZlV3F2B4KGLnYqGo C+NbSE3XFt6DfyZHVoBKt4Hx4Undjzo3nx7uvdVxIE9+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DEfDg6wwIAANgFAAAOAAAAAAAAAAEAIAAAADUBAABkcnMvZTJvRG9jLnhtbFBLBQYAAAAA BgAGAFkBAABqBgAAAAA= " o:spid="_x0000_s1026" o:spt="202" stroked="f" style="position:absolute;left:0pt;margin-top:0pt;height:144pt;width:144pt;mso-position-horizontal:center;mso-position-horizontal-relative:margin;mso-wrap-style:none;z-index:251668480;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69504" simplePos="0">
              <wp:simplePos x="0" y="0"/>
              <wp:positionH relativeFrom="margin">
                <wp:align>center</wp:align>
              </wp:positionH>
              <wp:positionV relativeFrom="paragraph">
                <wp:posOffset>0</wp:posOffset>
              </wp:positionV>
              <wp:extent cx="1828800" cy="1828800"/>
              <wp:effectExtent b="0" l="0" r="0" t="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SQwaQww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qdYiRICzW6//L5 /uv3+2+fEJwBQVtlxmC3UGBpd1dyB8b9uYFDh3tX6db9ARECPVB9d6CX7Syi7lI6SNMIVBR0/Qb8 h8frShv7gskWOSHDGurnaSWbubGdaW/ioglZNJz7GnKBthkenp5F/sJBA865cLaQBfjYS11tPoyi 0XV6nSZBMhheB0mU58G0mCXBsIjPz/LTfDbL44/OX5yM66YsmXDx+j6Jkz+rw75juwofOsVI3pTO nUvJ6NVyxjXaEOjTwn+OYUj+gVn4OA2vBlRPIMWDJLoajIJimJ4HSZGcBaPzKA2ieHQ1GkbJKMmL x5DmjWD/DukR+w+SJmNXsAO2JSf03W+huXSO0ICBvnCh68Ou35xkd8sdUOTEpSzvoDe17J63UbRo IOicGHtLNLxn6DmYUfYGlopL6BO5lzCqpX7/q3NnD+UFLUZbmA8ZFjDAMOIvBTw/N0p6QffCshfE up1JKGQMs09RL8IFbXkvVlq2b2FwTV0MUBFBIVKGbS/ObDejYPBRNp16o7XSzaruLsDwUMTOxUJR F8a3kJquLbwH/0yOrACVbgPjw5O6H3VuPj3ce6vjQJ78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CSQwaQwwIAANgFAAAOAAAAAAAAAAEAIAAAADUBAABkcnMvZTJvRG9jLnhtbFBLBQYAAAAA BgAGAFkBAABqBgAAAAA= " o:spid="_x0000_s1026" o:spt="202" stroked="f" style="position:absolute;left:0pt;margin-top:0pt;height:144pt;width:144pt;mso-position-horizontal:center;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70528" simplePos="0">
              <wp:simplePos x="0" y="0"/>
              <wp:positionH relativeFrom="margin">
                <wp:align>center</wp:align>
              </wp:positionH>
              <wp:positionV relativeFrom="paragraph">
                <wp:posOffset>0</wp:posOffset>
              </wp:positionV>
              <wp:extent cx="1828800" cy="1828800"/>
              <wp:effectExtent b="0" l="0" r="0" t="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kzGDawwIAANgFAAAOAAAAZHJz L2Uyb0RvYy54bWytVM2O0zAQviPxDpbv2STdtJtWm666zQYhVexKC+LsOk4T4diW7f4siCu8AScu 3HmufQ7GTtPuLgghIAdn7BnPzPfNeM4vdi1HG6ZNI0WG45MIIyaoLBuxyvCb10WQYmQsESXhUrAM 3zGDL6bPn51v1YQNZC15yTQCJ8JMtirDtbVqEoaG1qwl5kQqJkBZSd0SC1u9CktNtuC95eEgikbh VupSaUmZMXCad0o89f6rilF7XVWGWcQzDLlZv2q/Lt0aTs/JZKWJqhu6T4P8RRYtaQQEPbjKiSVo rZufXLUN1dLIyp5Q2YayqhrKPAZAE0dP0NzWRDGPBcgx6kCT+X9u6avNjUZNCbUbYiRICzW6//L5 /uv3+2+fEJwBQVtlJmB3q8DS7i7lDoz7cwOHDveu0q37AyIEeqD67kAv21lE3aV0kKYRqCjo+g34 D4/XlTb2BZMtckKGNdTP00o2C2M7097ERROyaDj3NeQCbTM8Oh1G/sJBA865cLaQBfjYS11tPoyj 8VV6lSZBMhhdBUmU58GsmCfBqIjPhvlpPp/n8UfnL04mdVOWTLh4fZ/EyZ/VYd+xXYUPnWIkb0rn zqVk9Go55xptCPRp4T/HMCT/wCx8nIZXA6onkOJBEl0OxkExSs+CpEiGwfgsSoMoHl+OR1EyTvLi MaRFI9i/Q3rE/oOkycQV7IBtyQl991toLp0jNGCgL1zo+rDrNyfZ3XIHFDlxKcs76E0tu+dtFC0a CLogxt4QDe8Zeg5mlL2GpeIS+kTuJYxqqd//6tzZQ3lBi9EW5kOGBQwwjPhLAc/PjZJe0L2w7AWx bucSChnD7FPUi3BBW96LlZbtWxhcMxcDVERQiJRh24tz280oGHyUzWbeaK10s6q7CzA8FLELcauo C+NbSM3WFt6DfyZHVoBKt4Hx4Undjzo3nx7uvdVxIE9/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DkzGDawwIAANgFAAAOAAAAAAAAAAEAIAAAADUBAABkcnMvZTJvRG9jLnhtbFBLBQYAAAAA BgAGAFkBAABqBgAAAAA= " o:spid="_x0000_s1026" o:spt="202" stroked="f" style="position:absolute;left:0pt;margin-top:0pt;height:144pt;width:144pt;mso-position-horizontal:center;mso-position-horizontal-relative:margin;mso-wrap-style:none;z-index:25167052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71552" simplePos="0">
              <wp:simplePos x="0" y="0"/>
              <wp:positionH relativeFrom="margin">
                <wp:align>center</wp:align>
              </wp:positionH>
              <wp:positionV relativeFrom="paragraph">
                <wp:posOffset>0</wp:posOffset>
              </wp:positionV>
              <wp:extent cx="1828800" cy="1828800"/>
              <wp:effectExtent b="0" l="0" r="0" t="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fi1P/ww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oNMRKkhRrdf/l8 //X7/bdPCM6AoK0yY7BbKLC0uyu5A+P+3MChw72rdOv+gAiBHqi+O9DLdhZRdykdpGkEKgq6fgP+ w+N1pY19wWSLnJBhDfXztJLN3NjOtDdx0YQsGs59DblA2wwPT88if+GgAedcOFvIAnzspa42H0bR 6Dq9TpMgGQyvgyTK82BazJJgWMTnZ/lpPpvl8UfnL07GdVOWTLh4fZ/EyZ/VYd+xXYUPnWIkb0rn zqVk9Go54xptCPRp4T/HMCT/wCx8nIZXA6onkOJBEl0NRkExTM+DpEjOgtF5lAZRPLoaDaNklOTF Y0jzRrB/h/SI/QdJk7Er2AHbkhP67rfQXDpHaMBAX7jQ9WHXb06yu+UOKHLiUpZ30Jtads/bKFo0 EHROjL0lGt4z9BzMKHsDS8Ul9IncSxjVUr//1bmzh/KCFqMtzIcMCxhgGPGXAp6fGyW9oHth2Qti 3c4kFDKG2aeoF+GCtrwXKy3btzC4pi4GqIigECnDthdntptRMPgom0690VrpZlV3F2B4KGLnYqGo C+NbSE3XFt6DfyZHVoBKt4Hx4Undjzo3nx7uvdVxIE9+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Bfi1P/wwIAANgFAAAOAAAAAAAAAAEAIAAAADUBAABkcnMvZTJvRG9jLnhtbFBLBQYAAAAA BgAGAFkBAABqBgAAAAA= " o:spid="_x0000_s1026" o:spt="202" stroked="f" style="position:absolute;left:0pt;margin-top:0pt;height:144pt;width:144pt;mso-position-horizontal:center;mso-position-horizontal-relative:margin;mso-wrap-style:none;z-index:251671552;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72576" simplePos="0">
              <wp:simplePos x="0" y="0"/>
              <wp:positionH relativeFrom="margin">
                <wp:align>center</wp:align>
              </wp:positionH>
              <wp:positionV relativeFrom="paragraph">
                <wp:posOffset>0</wp:posOffset>
              </wp:positionV>
              <wp:extent cx="1828800" cy="1828800"/>
              <wp:effectExtent b="0" l="0" r="0" t="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tG1VwwIAANgFAAAOAAAAZHJz L2Uyb0RvYy54bWytVM2O0zAQviPxDpbv2STdbJtWm666zQYhVexKC+LsOk4T4diW7f4siCu8AScu 3HmufQ7GTtPuLgghIAdn7BnPzPfNeM4vdi1HG6ZNI0WG45MIIyaoLBuxyvCb10WQYmQsESXhUrAM 3zGDL6bPn51v1YQNZC15yTQCJ8JMtirDtbVqEoaG1qwl5kQqJkBZSd0SC1u9CktNtuC95eEgiobh VupSaUmZMXCad0o89f6rilF7XVWGWcQzDLlZv2q/Lt0aTs/JZKWJqhu6T4P8RRYtaQQEPbjKiSVo rZufXLUN1dLIyp5Q2YayqhrKPAZAE0dP0NzWRDGPBcgx6kCT+X9u6avNjUZNCbUbYSRICzW6//L5 /uv3+2+fEJwBQVtlJmB3q8DS7i7lDoz7cwOHDveu0q37AyIEeqD67kAv21lE3aV0kKYRqCjo+g34 D4/XlTb2BZMtckKGNdTP00o2C2M7097ERROyaDj3NeQCbTM8PD2L/IWDBpxz4WwhC/Cxl7rafBhH 46v0Kk2CZDC8CpIoz4NZMU+CYRGPzvLTfD7P44/OX5xM6qYsmXDx+j6Jkz+rw75juwofOsVI3pTO nUvJ6NVyzjXaEOjTwn+OYUj+gVn4OA2vBlRPIMWDJLocjINimI6CpEjOgvEoSoMoHl+Oh1EyTvLi MaRFI9i/Q3rE/oOkycQV7IBtyQl991toLp0jNGCgL1zo+rDrNyfZ3XIHFDlxKcs76E0tu+dtFC0a CLogxt4QDe8Zeg5mlL2GpeIS+kTuJYxqqd//6tzZQ3lBi9EW5kOGBQwwjPhLAc/PjZJe0L2w7AWx bucSChnD7FPUi3BBW96LlZbtWxhcMxcDVERQiJRh24tz280oGHyUzWbeaK10s6q7CzA8FLELcauo C+NbSM3WFt6DfyZHVoBKt4Hx4Undjzo3nx7uvdVxIE9/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AJtG1VwwIAANgFAAAOAAAAAAAAAAEAIAAAADUBAABkcnMvZTJvRG9jLnhtbFBLBQYAAAAA BgAGAFkBAABqBgAAAAA= " o:spid="_x0000_s1026" o:spt="202" stroked="f" style="position:absolute;left:0pt;margin-top:0pt;height:144pt;width:144pt;mso-position-horizontal:center;mso-position-horizontal-relative:margin;mso-wrap-style:none;z-index:251672576;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73600" simplePos="0">
              <wp:simplePos x="0" y="0"/>
              <wp:positionH relativeFrom="margin">
                <wp:align>center</wp:align>
              </wp:positionH>
              <wp:positionV relativeFrom="paragraph">
                <wp:posOffset>0</wp:posOffset>
              </wp:positionV>
              <wp:extent cx="1828800" cy="1828800"/>
              <wp:effectExtent b="0" l="0" r="0" t="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e7ZPkwg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pBpQRpoUb3Xz7f f/1+/+0TgjMgaKvMGOwWCizt7kruwLg/N3DocO8q3bo/IEKgB6rvDvSynUXUXUoHaRqBioKu34D/ 8HhdaWNfMNkiJ2RYQ/08rWQzN7Yz7U1cNCGLhnNfQy7QNsPD07PIXzhowDkXzhayAB97qavNh1E0 uk6v0yRIBsPrIInyPJgWsyQYFvH5WX6az2Z5/NH5i5Nx3ZQlEy5e3ydx8md12HdsV+FDpxjJm9K5 cykZvVrOuEYbAn1a+M8xDMk/MAsfp+HVgOoJpHiQRFeDUVAM0/MgKZKzYHQepUEUj65GwygZJXnx GNK8EezfIT1i/0HSZOwKdsC25IS++y00l84RGjDQFy50fdj1m5PsbrkDipy4lOUd9KaW3fM2ihYN BJ0TY2+JhvcMPQczyt7AUnEJfSL3Eka11O9/de7sobygxWgL8yHDAgYYRvylgOfnRkkv6F5Y9oJY tzMJhYxh9inqRbigLe/FSsv2LQyuqYsBKiIoRMqw7cWZ7WYUDD7KplNvtFa6WdXdBRgeiti5WCjq wvgWUtO1hffgn8mRFaDSbWB8eFL3o87Np4d7b3UcyJMfUEsDBAoAAAAAAIdO4kAAAAAAAAAAAAAA AAAGAAAAX3JlbHMvUEsDBBQAAAAIAIdO4kCKFGY80QAAAJQBAAALAAAAX3JlbHMvLnJlbHOlkMFq wzAMhu+DvYPRfXGawxijTi+j0GvpHsDYimMaW0Yy2fr28w6DZfS2o36h7xP//vCZFrUiS6RsYNf1 oDA78jEHA++X49MLKKk2e7tQRgM3FDiMjw/7My62tiOZYxHVKFkMzLWWV63FzZisdFQwt81EnGxt IwddrLvagHro+2fNvxkwbpjq5A3wyQ+gLrfSzH/YKTomoal2jpKmaYruHlUHtmWO7sg24Ru5RrMc sBrwLBoHalnXfgR9X7/7p97TRz7jutV+h4zrj1dvuhy/AFBLAwQUAAAACACHTuJAfublIPcAAADh AQAAEwAAAFtDb250ZW50X1R5cGVzXS54bWyVkUFOwzAQRfdI3MHyFiVOu0AIJemCtEtAqBxgZE8S i2RseUxob4+TthtEkVjaM/+/J7vcHMZBTBjYOqrkKi+kQNLOWOoq+b7fZQ9ScAQyMDjCSh6R5aa+ vSn3R48sUpq4kn2M/lEp1j2OwLnzSGnSujBCTMfQKQ/6AzpU66K4V9pRRIpZnDtkXTbYwucQxfaQ rk8mAQeW4um0OLMqCd4PVkNMpmoi84OSnQl5Si473FvPd0lDql8J8+Q64Jx7SU8TrEHxCiE+w5g0 lAmsjPuigFP+d8lsOXLm2tZqzJvATYq94XSxutaOa9c4/d/y7ZK6dKvlg+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F7tk+TCAgAA2AUAAA4AAAAAAAAAAQAgAAAANQEAAGRycy9lMm9Eb2MueG1sUEsFBgAAAAAG AAYAWQEAAGkGAAAAAA== " o:spid="_x0000_s1026" o:spt="202" stroked="f" style="position:absolute;left:0pt;margin-top:0pt;height:144pt;width:144pt;mso-position-horizontal:center;mso-position-horizontal-relative:margin;mso-wrap-style:none;z-index:251673600;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-90805</wp:posOffset>
          </wp:positionH>
          <wp:positionV relativeFrom="paragraph">
            <wp:posOffset>-260985</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EEF872B"/>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EF90B4"/>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5FBE08"/>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361D09"/>
    <w:rsid w:val="4F4B4253"/>
    <w:rsid w:val="4F5D9889"/>
    <w:rsid w:val="4FA3F97C"/>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A71F55"/>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10F85"/>
    <w:rsid w:val="7BFD51B5"/>
    <w:rsid w:val="7C442EFA"/>
    <w:rsid w:val="7C8106D9"/>
    <w:rsid w:val="7CD4ADCD"/>
    <w:rsid w:val="7CE85021"/>
    <w:rsid w:val="7D69024C"/>
    <w:rsid w:val="7D6D0674"/>
    <w:rsid w:val="7D7B36A7"/>
    <w:rsid w:val="7DBD6C14"/>
    <w:rsid w:val="7DCD1321"/>
    <w:rsid w:val="7DCD9E24"/>
    <w:rsid w:val="7DCE523A"/>
    <w:rsid w:val="7DDD7191"/>
    <w:rsid w:val="7DDFACF6"/>
    <w:rsid w:val="7DECF37C"/>
    <w:rsid w:val="7DF04534"/>
    <w:rsid w:val="7DFB6032"/>
    <w:rsid w:val="7DFD4341"/>
    <w:rsid w:val="7E351BF2"/>
    <w:rsid w:val="7EA515D1"/>
    <w:rsid w:val="7EE052FB"/>
    <w:rsid w:val="7EE91F65"/>
    <w:rsid w:val="7EFD48A1"/>
    <w:rsid w:val="7EFF7765"/>
    <w:rsid w:val="7F1B98FE"/>
    <w:rsid w:val="7F5D522A"/>
    <w:rsid w:val="7F759459"/>
    <w:rsid w:val="7F7FC604"/>
    <w:rsid w:val="7F8EA1D6"/>
    <w:rsid w:val="7FA155E9"/>
    <w:rsid w:val="7FBF06CF"/>
    <w:rsid w:val="7FCD826F"/>
    <w:rsid w:val="7FD726D1"/>
    <w:rsid w:val="7FDBD06C"/>
    <w:rsid w:val="7FE2D299"/>
    <w:rsid w:val="7FF55F05"/>
    <w:rsid w:val="7FF56A4B"/>
    <w:rsid w:val="7FF7D527"/>
    <w:rsid w:val="7FF9D3F5"/>
    <w:rsid w:val="7FFA9011"/>
    <w:rsid w:val="7FFB0EA0"/>
    <w:rsid w:val="7FFC6CAE"/>
    <w:rsid w:val="7FFF29D7"/>
    <w:rsid w:val="7FFF30BB"/>
    <w:rsid w:val="7FFF4C51"/>
    <w:rsid w:val="7FFF6DD7"/>
    <w:rsid w:val="7FFF887B"/>
    <w:rsid w:val="7FFF8CAE"/>
    <w:rsid w:val="7FFF98FA"/>
    <w:rsid w:val="7FFFBB52"/>
    <w:rsid w:val="817B25AD"/>
    <w:rsid w:val="8C6E91BB"/>
    <w:rsid w:val="8FD6574D"/>
    <w:rsid w:val="9F7DCE10"/>
    <w:rsid w:val="9F7DDE9B"/>
    <w:rsid w:val="A2BED8E5"/>
    <w:rsid w:val="A4CF8CE7"/>
    <w:rsid w:val="AAA7FB88"/>
    <w:rsid w:val="AAFD9DDB"/>
    <w:rsid w:val="ACD5FDD8"/>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DF9980"/>
    <w:rsid w:val="CDFCEF6F"/>
    <w:rsid w:val="CFFF2F27"/>
    <w:rsid w:val="D57ED1EA"/>
    <w:rsid w:val="D5F60289"/>
    <w:rsid w:val="D675D003"/>
    <w:rsid w:val="D9BEE0B6"/>
    <w:rsid w:val="DA82F9C3"/>
    <w:rsid w:val="DCD70603"/>
    <w:rsid w:val="DDAE98D1"/>
    <w:rsid w:val="DDBABFAC"/>
    <w:rsid w:val="DDFBA8E3"/>
    <w:rsid w:val="DDFBDF3F"/>
    <w:rsid w:val="DEF3CC87"/>
    <w:rsid w:val="DEFFE66C"/>
    <w:rsid w:val="DF318B04"/>
    <w:rsid w:val="DF5FD65A"/>
    <w:rsid w:val="DFAA3805"/>
    <w:rsid w:val="DFED864F"/>
    <w:rsid w:val="E1D90C68"/>
    <w:rsid w:val="E27F2C1C"/>
    <w:rsid w:val="E7EFD82A"/>
    <w:rsid w:val="E7FB459B"/>
    <w:rsid w:val="E95DDAAD"/>
    <w:rsid w:val="E9FF7479"/>
    <w:rsid w:val="EBB60A30"/>
    <w:rsid w:val="EBDB8327"/>
    <w:rsid w:val="EBDFE05F"/>
    <w:rsid w:val="ED7F2B64"/>
    <w:rsid w:val="EDF7BE13"/>
    <w:rsid w:val="EEBED9FA"/>
    <w:rsid w:val="EEFEE621"/>
    <w:rsid w:val="EF07BD06"/>
    <w:rsid w:val="EF87EA46"/>
    <w:rsid w:val="EFBEB5C4"/>
    <w:rsid w:val="EFEFBB6C"/>
    <w:rsid w:val="EFF5A30E"/>
    <w:rsid w:val="EFFB7DE6"/>
    <w:rsid w:val="EFFC2AD7"/>
    <w:rsid w:val="F0DEE68F"/>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AC30E"/>
    <w:rsid w:val="FDBFA069"/>
    <w:rsid w:val="FDDE4714"/>
    <w:rsid w:val="FDDFAF51"/>
    <w:rsid w:val="FDE9EC48"/>
    <w:rsid w:val="FE3AF833"/>
    <w:rsid w:val="FEBC0834"/>
    <w:rsid w:val="FECFBEF7"/>
    <w:rsid w:val="FEDD51C6"/>
    <w:rsid w:val="FEDE4235"/>
    <w:rsid w:val="FEFDA570"/>
    <w:rsid w:val="FEFF7530"/>
    <w:rsid w:val="FF6DA0AC"/>
    <w:rsid w:val="FF8CB04A"/>
    <w:rsid w:val="FF9392B4"/>
    <w:rsid w:val="FF9F5BC8"/>
    <w:rsid w:val="FFBEB5CE"/>
    <w:rsid w:val="FFCF7F17"/>
    <w:rsid w:val="FFD9F6D8"/>
    <w:rsid w:val="FFDF4261"/>
    <w:rsid w:val="FFDFFAEB"/>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5.xml" Type="http://schemas.openxmlformats.org/officeDocument/2006/relationships/footer"/><Relationship Id="rId11" Target="footer6.xml" Type="http://schemas.openxmlformats.org/officeDocument/2006/relationships/footer"/><Relationship Id="rId12" Target="footer7.xml" Type="http://schemas.openxmlformats.org/officeDocument/2006/relationships/footer"/><Relationship Id="rId13" Target="footer8.xml" Type="http://schemas.openxmlformats.org/officeDocument/2006/relationships/footer"/><Relationship Id="rId14" Target="theme/theme1.xml" Type="http://schemas.openxmlformats.org/officeDocument/2006/relationships/theme"/><Relationship Id="rId15" Target="media/image2.jpeg" Type="http://schemas.openxmlformats.org/officeDocument/2006/relationships/image"/><Relationship Id="rId16" Target="media/image3.jpeg" Type="http://schemas.openxmlformats.org/officeDocument/2006/relationships/image"/><Relationship Id="rId17" Target="media/image4.jpeg" Type="http://schemas.openxmlformats.org/officeDocument/2006/relationships/image"/><Relationship Id="rId18" Target="media/image5.jpeg" Type="http://schemas.openxmlformats.org/officeDocument/2006/relationships/image"/><Relationship Id="rId19" Target="media/image6.jpeg" Type="http://schemas.openxmlformats.org/officeDocument/2006/relationships/image"/><Relationship Id="rId2" Target="settings.xml" Type="http://schemas.openxmlformats.org/officeDocument/2006/relationships/settings"/><Relationship Id="rId20" Target="media/image7.jpeg" Type="http://schemas.openxmlformats.org/officeDocument/2006/relationships/image"/><Relationship Id="rId21" Target="../customXml/item1.xml" Type="http://schemas.openxmlformats.org/officeDocument/2006/relationships/customXml"/><Relationship Id="rId22" Target="numbering.xml" Type="http://schemas.openxmlformats.org/officeDocument/2006/relationships/numbering"/><Relationship Id="rId23" Target="fontTable.xml" Type="http://schemas.openxmlformats.org/officeDocument/2006/relationships/fontTable"/><Relationship Id="rId3" Target="footnotes.xml" Type="http://schemas.openxmlformats.org/officeDocument/2006/relationships/footnotes"/><Relationship Id="rId4" Target="endnotes.xml" Type="http://schemas.openxmlformats.org/officeDocument/2006/relationships/endnotes"/><Relationship Id="rId5" Target="header1.xml" Type="http://schemas.openxmlformats.org/officeDocument/2006/relationships/header"/><Relationship Id="rId6" Target="footer1.xml" Type="http://schemas.openxmlformats.org/officeDocument/2006/relationships/footer"/><Relationship Id="rId7" Target="footer2.xml" Type="http://schemas.openxmlformats.org/officeDocument/2006/relationships/footer"/><Relationship Id="rId8" Target="footer3.xml" Type="http://schemas.openxmlformats.org/officeDocument/2006/relationships/footer"/><Relationship Id="rId9" Target="footer4.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2019-12-27T22:00:00Z</dcterms:created>
  <dc:creator>user</dc:creator>
  <cp:lastModifiedBy>wangrui</cp:lastModifiedBy>
  <cp:lastPrinted>2021-05-16T23:39:00Z</cp:lastPrinted>
  <dcterms:modified xsi:type="dcterms:W3CDTF">2021-06-01T11:11:54Z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A46BC6AA9F3048099A31BAAF988A2E10</vt:lpwstr>
  </property>
</Properties>
</file>