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津C38529徐工牌NXG4250D5NC重型半挂牵引车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前风挡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左前雾灯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前杠骨架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前通风网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前杠支架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前防撞梁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前杠骨架支架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前面板通风网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字标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前面板锁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面板支架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左包角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转向伸缩节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左前门壳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左轮眉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左上车踏板支臂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左上车踏板护罩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左上车踏板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左前门下饰板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左前门锁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左前刹车分泵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驾驶室底边铁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离合器总泵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左前门门框密封条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11960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8300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${number3}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${projectName3}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${quantity3}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${unitPrice3}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${subtotal3}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${remark3}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${total3}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${total}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${totalDigital}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18"/>
                <w:szCs w:val="28"/>
              </w:rPr>
              <w:rPr>
                <w:rFonts w:eastAsia="宋体" w:ascii="宋体"/>
              </w:rPr>
              <w:t>天津恒实价格评估有限公司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