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13241</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1</w:t>
      </w:r>
      <w:r/>
    </w:p>
    <w:p>
      <w:pPr>
        <w:pStyle w:val="608"/>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jc w:val="center"/>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昱字鉴估字2020第0100号</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13241</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color="auto" w:fill="auto"/>
        </w:rPr>
        <w:t xml:space="preserve">1</w:t>
      </w:r>
      <w:bookmarkEnd w:id="0"/>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color="auto" w:fill="auto"/>
        </w:rPr>
        <w:t xml:space="preserve">天津昱见科技发展有限公司</w:t>
      </w:r>
      <w:bookmarkEnd w:id="1"/>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3"/>
        <w:keepLines w:val="false"/>
        <w:keepNext w:val="false"/>
        <w:pageBreakBefore w:val="false"/>
        <w:spacing w:lineRule="auto" w:line="240"/>
        <w:shd w:val="clear" w:fill="FFFFFF" w:color="FFFFFF"/>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yyc,yy,yy</w:t>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color="auto" w:fill="auto"/>
          <w:lang w:val="en-US" w:bidi="ar" w:eastAsia="zh-CN"/>
        </w:rPr>
        <w:t xml:space="preserve">2020年12月21日</w:t>
      </w:r>
      <w:r>
        <w:rPr>
          <w:rFonts w:ascii="宋体" w:hAnsi="宋体" w:cs="宋体" w:eastAsia="宋体" w:hint="eastAsia"/>
          <w:sz w:val="28"/>
          <w:szCs w:val="28"/>
        </w:rPr>
        <w:t xml:space="preserve">---</w:t>
      </w:r>
      <w:bookmarkEnd w:id="2"/>
      <w:r>
        <w:rPr>
          <w:rFonts w:ascii="宋体" w:eastAsia="宋体"/>
          <w:sz w:val="30"/>
          <w:szCs w:val="28"/>
          <w:shd w:val="nil" w:color="auto" w:fill="auto"/>
        </w:rPr>
        <w:t xml:space="preserve">2021年04月21日</w:t>
      </w:r>
      <w:r/>
    </w:p>
    <w:p>
      <w:pPr>
        <w:ind w:left="0" w:firstLine="840"/>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8"/>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8"/>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8"/>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8"/>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8"/>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1</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2021年04月21日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1</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6" w:firstLine="0"/>
        <w:jc w:val="both"/>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6"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4838" w:right="2386" w:firstLine="0"/>
        <w:jc w:val="both"/>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6" w:firstLine="0"/>
        <w:jc w:val="both"/>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2021年04月21日</w:t>
      </w:r>
      <w:r/>
    </w:p>
    <w:p>
      <w:pPr>
        <w:ind w:right="2386"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8"/>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8"/>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昱字鉴估字2020第0100号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8"/>
        <w:numPr>
          <w:ilvl w:val="0"/>
          <w:numId w:val="1"/>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609"/>
        <w:tblW w:w="0" w:type="auto"/>
        <w:jc w:val="center"/>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05"/>
        <w:gridCol w:w="2388"/>
        <w:gridCol w:w="1906"/>
        <w:gridCol w:w="3763"/>
      </w:tblGrid>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w:t>
            </w:r>
            <w:r/>
          </w:p>
        </w:tc>
        <w:tc>
          <w:tcPr>
            <w:tcW w:w="2491"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w:t>
            </w:r>
            <w:r/>
          </w:p>
        </w:tc>
      </w:tr>
      <w:tr>
        <w:trPr/>
        <w:tc>
          <w:tcPr>
            <w:tcW w:w="2490" w:type="dxa"/>
            <w:vAlign w:val="center"/>
            <w:textDirection w:val="lrTb"/>
            <w:noWrap w:val="false"/>
          </w:tcPr>
          <w:p>
            <w:pPr>
              <w:jc w:val="center"/>
              <w:spacing w:lineRule="exact" w:line="68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w:t>
            </w:r>
            <w:r/>
          </w:p>
        </w:tc>
        <w:tc>
          <w:tcPr>
            <w:tcW w:w="2491" w:type="dxa"/>
            <w:vAlign w:val="center"/>
            <w:textDirection w:val="lrTb"/>
            <w:noWrap w:val="false"/>
          </w:tcPr>
          <w:p>
            <w:pPr>
              <w:jc w:val="center"/>
              <w:spacing w:lineRule="exact" w:line="680"/>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w:t>
            </w:r>
            <w:r/>
          </w:p>
        </w:tc>
      </w:tr>
      <w:tr>
        <w:trPr/>
        <w:tc>
          <w:tcPr>
            <w:tcW w:w="2490" w:type="dxa"/>
            <w:vAlign w:val="center"/>
            <w:textDirection w:val="lrTb"/>
            <w:noWrap w:val="false"/>
          </w:tcPr>
          <w:p>
            <w:pPr>
              <w:jc w:val="center"/>
              <w:spacing w:lineRule="exact" w:line="680"/>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13241</w:t>
            </w:r>
            <w:r/>
          </w:p>
        </w:tc>
      </w:tr>
    </w:tbl>
    <w:p>
      <w:pPr>
        <w:rPr>
          <w:rFonts w:ascii="黑体" w:hAnsi="黑体" w:cs="黑体" w:eastAsia="黑体"/>
          <w:sz w:val="32"/>
          <w:szCs w:val="32"/>
        </w:rPr>
      </w:pPr>
      <w:r>
        <w:rPr>
          <w:rFonts w:ascii="黑体" w:hAnsi="黑体" w:cs="黑体" w:eastAsia="黑体"/>
          <w:sz w:val="32"/>
          <w:szCs w:val="32"/>
        </w:rPr>
        <w:br w:type="page"/>
      </w:r>
      <w:r/>
    </w:p>
    <w:p>
      <w:pPr>
        <w:pStyle w:val="608"/>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60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2021年02月23日</w:t>
      </w:r>
      <w:r/>
    </w:p>
    <w:p>
      <w:pPr>
        <w:numPr>
          <w:ilvl w:val="0"/>
          <w:numId w:val="2"/>
        </w:numPr>
        <w:jc w:val="left"/>
        <w:keepLines w:val="false"/>
        <w:keepNext w:val="false"/>
        <w:pageBreakBefore w:val="false"/>
        <w:spacing w:lineRule="auto" w:line="360"/>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1、213。</w:t>
      </w:r>
      <w:r/>
    </w:p>
    <w:p>
      <w:pPr>
        <w:numPr>
          <w:ilvl w:val="0"/>
          <w:numId w:val="3"/>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1、昱字鉴估字2020第0100号；</w:t>
      </w:r>
      <w:r>
        <w:rPr>
          <w:rFonts w:ascii="宋体" w:eastAsia="宋体"/>
          <w:sz w:val="30"/>
        </w:rPr>
        <w:br/>
        <w:t xml:space="preserve">2、123。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1、确定相关维修部位。</w:t>
      </w:r>
      <w:r/>
    </w:p>
    <w:p>
      <w:pPr>
        <w:pStyle w:val="608"/>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8"/>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宋体" w:hAnsi="宋体" w:cs="宋体" w:eastAsia="宋体" w:hint="default"/>
          <w:sz w:val="30"/>
          <w:szCs w:val="30"/>
        </w:rPr>
        <w:t xml:space="preserve">：</w:t>
      </w:r>
      <w:r>
        <w:rPr>
          <w:rFonts w:ascii="宋体" w:eastAsia="宋体"/>
          <w:b w:val="false"/>
          <w:i w:val="false"/>
          <w:caps w:val="false"/>
          <w:color w:val="333333"/>
          <w:spacing w:val="0"/>
          <w:sz w:val="30"/>
          <w:szCs w:val="32"/>
          <w:u w:val="single"/>
          <w:shd w:val="nil" w:color="auto" w:fill="auto"/>
          <w:lang w:val="en-US" w:bidi="ar" w:eastAsia="zh-CN"/>
        </w:rPr>
      </w:r>
      <w:r/>
    </w:p>
    <w:p>
      <w:pPr>
        <w:pStyle w:val="608"/>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1、123。</w:t>
      </w:r>
      <w:r/>
    </w:p>
    <w:p>
      <w:pPr>
        <w:pStyle w:val="60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截止评估基准日鉴定评估对象损失金额为人民币：1111元</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0"/>
          <w:u w:val="none"/>
          <w:shd w:val="nil" w:color="auto" w:fill="auto"/>
          <w:lang w:val="en-US" w:bidi="ar" w:eastAsia="zh-CN"/>
        </w:rPr>
        <w:t xml:space="preserve">壹仟壹佰壹拾壹元整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8"/>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8"/>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608"/>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1、鉴定机构人员对此鉴定标的没有潜在的利益关系。</w:t>
      </w:r>
      <w:r/>
    </w:p>
    <w:p>
      <w:pPr>
        <w:pStyle w:val="608"/>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123</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231</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2021年12月07日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2021年04月21日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6"/>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6"/>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6"/>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6"/>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6"/>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6"/>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6"/>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bookmarkStart w:id="3" w:name="_GoBack"/>
    <w:r/>
    <w:bookmarkEnd w:id="3"/>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03"/>
    <w:next w:val="60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04"/>
    <w:link w:val="11"/>
    <w:uiPriority w:val="9"/>
    <w:rPr>
      <w:rFonts w:ascii="Arial" w:hAnsi="Arial" w:cs="Arial" w:eastAsia="Arial"/>
      <w:sz w:val="40"/>
      <w:szCs w:val="40"/>
    </w:rPr>
  </w:style>
  <w:style w:type="paragraph" w:styleId="13">
    <w:name w:val="Heading 2"/>
    <w:basedOn w:val="603"/>
    <w:next w:val="603"/>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04"/>
    <w:link w:val="13"/>
    <w:uiPriority w:val="9"/>
    <w:rPr>
      <w:rFonts w:ascii="Arial" w:hAnsi="Arial" w:cs="Arial" w:eastAsia="Arial"/>
      <w:sz w:val="34"/>
    </w:rPr>
  </w:style>
  <w:style w:type="paragraph" w:styleId="15">
    <w:name w:val="Heading 3"/>
    <w:basedOn w:val="603"/>
    <w:next w:val="60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04"/>
    <w:link w:val="15"/>
    <w:uiPriority w:val="9"/>
    <w:rPr>
      <w:rFonts w:ascii="Arial" w:hAnsi="Arial" w:cs="Arial" w:eastAsia="Arial"/>
      <w:sz w:val="30"/>
      <w:szCs w:val="30"/>
    </w:rPr>
  </w:style>
  <w:style w:type="paragraph" w:styleId="17">
    <w:name w:val="Heading 4"/>
    <w:basedOn w:val="603"/>
    <w:next w:val="60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04"/>
    <w:link w:val="17"/>
    <w:uiPriority w:val="9"/>
    <w:rPr>
      <w:rFonts w:ascii="Arial" w:hAnsi="Arial" w:cs="Arial" w:eastAsia="Arial"/>
      <w:b/>
      <w:bCs/>
      <w:sz w:val="26"/>
      <w:szCs w:val="26"/>
    </w:rPr>
  </w:style>
  <w:style w:type="paragraph" w:styleId="19">
    <w:name w:val="Heading 5"/>
    <w:basedOn w:val="603"/>
    <w:next w:val="60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04"/>
    <w:link w:val="19"/>
    <w:uiPriority w:val="9"/>
    <w:rPr>
      <w:rFonts w:ascii="Arial" w:hAnsi="Arial" w:cs="Arial" w:eastAsia="Arial"/>
      <w:b/>
      <w:bCs/>
      <w:sz w:val="24"/>
      <w:szCs w:val="24"/>
    </w:rPr>
  </w:style>
  <w:style w:type="paragraph" w:styleId="21">
    <w:name w:val="Heading 6"/>
    <w:basedOn w:val="603"/>
    <w:next w:val="60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04"/>
    <w:link w:val="21"/>
    <w:uiPriority w:val="9"/>
    <w:rPr>
      <w:rFonts w:ascii="Arial" w:hAnsi="Arial" w:cs="Arial" w:eastAsia="Arial"/>
      <w:b/>
      <w:bCs/>
      <w:sz w:val="22"/>
      <w:szCs w:val="22"/>
    </w:rPr>
  </w:style>
  <w:style w:type="paragraph" w:styleId="23">
    <w:name w:val="Heading 7"/>
    <w:basedOn w:val="603"/>
    <w:next w:val="60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04"/>
    <w:link w:val="23"/>
    <w:uiPriority w:val="9"/>
    <w:rPr>
      <w:rFonts w:ascii="Arial" w:hAnsi="Arial" w:cs="Arial" w:eastAsia="Arial"/>
      <w:b/>
      <w:bCs/>
      <w:i/>
      <w:iCs/>
      <w:sz w:val="22"/>
      <w:szCs w:val="22"/>
    </w:rPr>
  </w:style>
  <w:style w:type="paragraph" w:styleId="25">
    <w:name w:val="Heading 8"/>
    <w:basedOn w:val="603"/>
    <w:next w:val="60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04"/>
    <w:link w:val="25"/>
    <w:uiPriority w:val="9"/>
    <w:rPr>
      <w:rFonts w:ascii="Arial" w:hAnsi="Arial" w:cs="Arial" w:eastAsia="Arial"/>
      <w:i/>
      <w:iCs/>
      <w:sz w:val="22"/>
      <w:szCs w:val="22"/>
    </w:rPr>
  </w:style>
  <w:style w:type="paragraph" w:styleId="27">
    <w:name w:val="Heading 9"/>
    <w:basedOn w:val="603"/>
    <w:next w:val="60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04"/>
    <w:link w:val="27"/>
    <w:uiPriority w:val="9"/>
    <w:rPr>
      <w:rFonts w:ascii="Arial" w:hAnsi="Arial" w:cs="Arial" w:eastAsia="Arial"/>
      <w:i/>
      <w:iCs/>
      <w:sz w:val="21"/>
      <w:szCs w:val="21"/>
    </w:rPr>
  </w:style>
  <w:style w:type="paragraph" w:styleId="29">
    <w:name w:val="List Paragraph"/>
    <w:basedOn w:val="60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03"/>
    <w:next w:val="603"/>
    <w:link w:val="33"/>
    <w:qFormat/>
    <w:uiPriority w:val="10"/>
    <w:rPr>
      <w:sz w:val="48"/>
      <w:szCs w:val="48"/>
    </w:rPr>
    <w:pPr>
      <w:contextualSpacing w:val="true"/>
      <w:spacing w:after="200" w:before="300"/>
    </w:pPr>
  </w:style>
  <w:style w:type="character" w:styleId="33">
    <w:name w:val="Title Char"/>
    <w:basedOn w:val="604"/>
    <w:link w:val="32"/>
    <w:uiPriority w:val="10"/>
    <w:rPr>
      <w:sz w:val="48"/>
      <w:szCs w:val="48"/>
    </w:rPr>
  </w:style>
  <w:style w:type="paragraph" w:styleId="34">
    <w:name w:val="Subtitle"/>
    <w:basedOn w:val="603"/>
    <w:next w:val="603"/>
    <w:link w:val="35"/>
    <w:qFormat/>
    <w:uiPriority w:val="11"/>
    <w:rPr>
      <w:sz w:val="24"/>
      <w:szCs w:val="24"/>
    </w:rPr>
    <w:pPr>
      <w:spacing w:after="200" w:before="200"/>
    </w:pPr>
  </w:style>
  <w:style w:type="character" w:styleId="35">
    <w:name w:val="Subtitle Char"/>
    <w:basedOn w:val="604"/>
    <w:link w:val="34"/>
    <w:uiPriority w:val="11"/>
    <w:rPr>
      <w:sz w:val="24"/>
      <w:szCs w:val="24"/>
    </w:rPr>
  </w:style>
  <w:style w:type="paragraph" w:styleId="36">
    <w:name w:val="Quote"/>
    <w:basedOn w:val="603"/>
    <w:next w:val="603"/>
    <w:link w:val="37"/>
    <w:qFormat/>
    <w:uiPriority w:val="29"/>
    <w:rPr>
      <w:i/>
    </w:rPr>
    <w:pPr>
      <w:ind w:left="720" w:right="720"/>
    </w:pPr>
  </w:style>
  <w:style w:type="character" w:styleId="37">
    <w:name w:val="Quote Char"/>
    <w:link w:val="36"/>
    <w:uiPriority w:val="29"/>
    <w:rPr>
      <w:i/>
    </w:rPr>
  </w:style>
  <w:style w:type="paragraph" w:styleId="38">
    <w:name w:val="Intense Quote"/>
    <w:basedOn w:val="603"/>
    <w:next w:val="60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04"/>
    <w:link w:val="607"/>
    <w:uiPriority w:val="99"/>
  </w:style>
  <w:style w:type="character" w:styleId="43">
    <w:name w:val="Footer Char"/>
    <w:basedOn w:val="604"/>
    <w:link w:val="606"/>
    <w:uiPriority w:val="99"/>
  </w:style>
  <w:style w:type="paragraph" w:styleId="44">
    <w:name w:val="Caption"/>
    <w:basedOn w:val="603"/>
    <w:next w:val="603"/>
    <w:qFormat/>
    <w:uiPriority w:val="35"/>
    <w:semiHidden/>
    <w:unhideWhenUsed/>
    <w:rPr>
      <w:b/>
      <w:bCs/>
      <w:color w:val="4F81BD" w:themeColor="accent1"/>
      <w:sz w:val="18"/>
      <w:szCs w:val="18"/>
    </w:rPr>
    <w:pPr>
      <w:spacing w:lineRule="auto" w:line="276"/>
    </w:pPr>
  </w:style>
  <w:style w:type="character" w:styleId="45">
    <w:name w:val="Caption Char"/>
    <w:basedOn w:val="44"/>
    <w:link w:val="606"/>
    <w:uiPriority w:val="99"/>
  </w:style>
  <w:style w:type="table" w:styleId="47">
    <w:name w:val="Table Grid Light"/>
    <w:basedOn w:val="60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05"/>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5"/>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5"/>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5"/>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0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0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0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0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0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0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0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0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0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0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0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0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0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05"/>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05"/>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05"/>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05"/>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05"/>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05"/>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05"/>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5"/>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05"/>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05"/>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05"/>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05"/>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05"/>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05"/>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05"/>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05"/>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5"/>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5"/>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5"/>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5"/>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05"/>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05"/>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05"/>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05"/>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05"/>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05"/>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05"/>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05"/>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05"/>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05"/>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05"/>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05"/>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05"/>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05"/>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05"/>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05"/>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05"/>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05"/>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05"/>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05"/>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05"/>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0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05"/>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05"/>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05"/>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05"/>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05"/>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05"/>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05"/>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05"/>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05"/>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05"/>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05"/>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05"/>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05"/>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05"/>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5"/>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5"/>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5"/>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5"/>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5"/>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5"/>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5"/>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05"/>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05"/>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05"/>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05"/>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05"/>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05"/>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05"/>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05"/>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05"/>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05"/>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05"/>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05"/>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05"/>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05"/>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05"/>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05"/>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05"/>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05"/>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05"/>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05"/>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05"/>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05"/>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05"/>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05"/>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05"/>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05"/>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05"/>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05"/>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03"/>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04"/>
    <w:uiPriority w:val="99"/>
    <w:unhideWhenUsed/>
    <w:rPr>
      <w:vertAlign w:val="superscript"/>
    </w:rPr>
  </w:style>
  <w:style w:type="paragraph" w:styleId="176">
    <w:name w:val="endnote text"/>
    <w:basedOn w:val="603"/>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04"/>
    <w:uiPriority w:val="99"/>
    <w:semiHidden/>
    <w:unhideWhenUsed/>
    <w:rPr>
      <w:vertAlign w:val="superscript"/>
    </w:rPr>
  </w:style>
  <w:style w:type="paragraph" w:styleId="179">
    <w:name w:val="toc 1"/>
    <w:basedOn w:val="603"/>
    <w:next w:val="603"/>
    <w:uiPriority w:val="39"/>
    <w:unhideWhenUsed/>
    <w:pPr>
      <w:ind w:left="0" w:right="0" w:firstLine="0"/>
      <w:spacing w:after="57"/>
    </w:pPr>
  </w:style>
  <w:style w:type="paragraph" w:styleId="180">
    <w:name w:val="toc 2"/>
    <w:basedOn w:val="603"/>
    <w:next w:val="603"/>
    <w:uiPriority w:val="39"/>
    <w:unhideWhenUsed/>
    <w:pPr>
      <w:ind w:left="283" w:right="0" w:firstLine="0"/>
      <w:spacing w:after="57"/>
    </w:pPr>
  </w:style>
  <w:style w:type="paragraph" w:styleId="181">
    <w:name w:val="toc 3"/>
    <w:basedOn w:val="603"/>
    <w:next w:val="603"/>
    <w:uiPriority w:val="39"/>
    <w:unhideWhenUsed/>
    <w:pPr>
      <w:ind w:left="567" w:right="0" w:firstLine="0"/>
      <w:spacing w:after="57"/>
    </w:pPr>
  </w:style>
  <w:style w:type="paragraph" w:styleId="182">
    <w:name w:val="toc 4"/>
    <w:basedOn w:val="603"/>
    <w:next w:val="603"/>
    <w:uiPriority w:val="39"/>
    <w:unhideWhenUsed/>
    <w:pPr>
      <w:ind w:left="850" w:right="0" w:firstLine="0"/>
      <w:spacing w:after="57"/>
    </w:pPr>
  </w:style>
  <w:style w:type="paragraph" w:styleId="183">
    <w:name w:val="toc 5"/>
    <w:basedOn w:val="603"/>
    <w:next w:val="603"/>
    <w:uiPriority w:val="39"/>
    <w:unhideWhenUsed/>
    <w:pPr>
      <w:ind w:left="1134" w:right="0" w:firstLine="0"/>
      <w:spacing w:after="57"/>
    </w:pPr>
  </w:style>
  <w:style w:type="paragraph" w:styleId="184">
    <w:name w:val="toc 6"/>
    <w:basedOn w:val="603"/>
    <w:next w:val="603"/>
    <w:uiPriority w:val="39"/>
    <w:unhideWhenUsed/>
    <w:pPr>
      <w:ind w:left="1417" w:right="0" w:firstLine="0"/>
      <w:spacing w:after="57"/>
    </w:pPr>
  </w:style>
  <w:style w:type="paragraph" w:styleId="185">
    <w:name w:val="toc 7"/>
    <w:basedOn w:val="603"/>
    <w:next w:val="603"/>
    <w:uiPriority w:val="39"/>
    <w:unhideWhenUsed/>
    <w:pPr>
      <w:ind w:left="1701" w:right="0" w:firstLine="0"/>
      <w:spacing w:after="57"/>
    </w:pPr>
  </w:style>
  <w:style w:type="paragraph" w:styleId="186">
    <w:name w:val="toc 8"/>
    <w:basedOn w:val="603"/>
    <w:next w:val="603"/>
    <w:uiPriority w:val="39"/>
    <w:unhideWhenUsed/>
    <w:pPr>
      <w:ind w:left="1984" w:right="0" w:firstLine="0"/>
      <w:spacing w:after="57"/>
    </w:pPr>
  </w:style>
  <w:style w:type="paragraph" w:styleId="187">
    <w:name w:val="toc 9"/>
    <w:basedOn w:val="603"/>
    <w:next w:val="603"/>
    <w:uiPriority w:val="39"/>
    <w:unhideWhenUsed/>
    <w:pPr>
      <w:ind w:left="2268" w:right="0" w:firstLine="0"/>
      <w:spacing w:after="57"/>
    </w:pPr>
  </w:style>
  <w:style w:type="paragraph" w:styleId="188">
    <w:name w:val="TOC Heading"/>
    <w:uiPriority w:val="39"/>
    <w:unhideWhenUsed/>
  </w:style>
  <w:style w:type="paragraph" w:styleId="603"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04" w:default="1">
    <w:name w:val="Default Paragraph Font"/>
    <w:qFormat/>
    <w:uiPriority w:val="1"/>
    <w:unhideWhenUsed/>
  </w:style>
  <w:style w:type="table" w:styleId="605" w:default="1">
    <w:name w:val="Normal Table"/>
    <w:qFormat/>
    <w:uiPriority w:val="99"/>
    <w:unhideWhenUsed/>
    <w:tblPr>
      <w:tblCellMar>
        <w:left w:w="108" w:type="dxa"/>
        <w:top w:w="0" w:type="dxa"/>
        <w:right w:w="108" w:type="dxa"/>
        <w:bottom w:w="0" w:type="dxa"/>
      </w:tblCellMar>
    </w:tblPr>
  </w:style>
  <w:style w:type="paragraph" w:styleId="606">
    <w:name w:val="Footer"/>
    <w:basedOn w:val="603"/>
    <w:link w:val="610"/>
    <w:qFormat/>
    <w:uiPriority w:val="99"/>
    <w:rPr>
      <w:rFonts w:ascii="等线" w:hAnsi="等线" w:cs="等线" w:eastAsia="等线"/>
      <w:sz w:val="18"/>
      <w:szCs w:val="18"/>
    </w:rPr>
    <w:pPr>
      <w:jc w:val="left"/>
      <w:tabs>
        <w:tab w:val="center" w:pos="4153" w:leader="none"/>
        <w:tab w:val="right" w:pos="8306" w:leader="none"/>
      </w:tabs>
    </w:pPr>
  </w:style>
  <w:style w:type="paragraph" w:styleId="607">
    <w:name w:val="Header"/>
    <w:basedOn w:val="60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8">
    <w:name w:val="Normal (Web)"/>
    <w:basedOn w:val="603"/>
    <w:qFormat/>
    <w:uiPriority w:val="0"/>
    <w:rPr>
      <w:sz w:val="24"/>
    </w:rPr>
    <w:pPr>
      <w:jc w:val="left"/>
      <w:spacing w:after="100" w:afterAutospacing="1" w:before="100" w:beforeAutospacing="1"/>
    </w:pPr>
  </w:style>
  <w:style w:type="table" w:styleId="609">
    <w:name w:val="Table Grid"/>
    <w:basedOn w:val="6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0" w:customStyle="1">
    <w:name w:val="页脚 字符"/>
    <w:link w:val="606"/>
    <w:qFormat/>
    <w:uiPriority w:val="99"/>
    <w:rPr>
      <w:sz w:val="18"/>
      <w:szCs w:val="18"/>
    </w:rPr>
  </w:style>
  <w:style w:type="character" w:styleId="611" w:customStyle="1">
    <w:name w:val="页脚 字符1"/>
    <w:basedOn w:val="604"/>
    <w:qFormat/>
    <w:uiPriority w:val="99"/>
    <w:semiHidden/>
    <w:rPr>
      <w:rFonts w:ascii="Calibri" w:hAnsi="Calibri" w:cs="Times New Roman" w:eastAsia="微软雅黑"/>
      <w:sz w:val="18"/>
      <w:szCs w:val="18"/>
    </w:rPr>
  </w:style>
  <w:style w:type="numbering" w:styleId="1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2020-11-01T20:54:00Z</dcterms:created>
  <dcterms:modified xsi:type="dcterms:W3CDTF">2021-04-06T06:50:28Z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