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hint="eastAsia" w:ascii="宋体" w:hAnsi="宋体" w:eastAsia="宋体" w:cs="宋体"/>
          <w:sz w:val="28"/>
          <w:szCs w:val="28"/>
          <w:shd w:val="clear" w:color="auto" w:fill="auto"/>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center"/>
        <w:rPr>
          <w:rFonts w:asciiTheme="minorEastAsia" w:hAnsiTheme="minorEastAsia"/>
          <w:b/>
          <w:sz w:val="96"/>
        </w:rPr>
      </w:pPr>
    </w:p>
    <w:p>
      <w:pPr>
        <w:jc w:val="center"/>
        <w:rPr>
          <w:rFonts w:asciiTheme="minorEastAsia" w:hAnsiTheme="minorEastAsia"/>
          <w:b/>
          <w:sz w:val="96"/>
        </w:rPr>
      </w:pPr>
      <w:r>
        <w:rPr>
          <w:rFonts w:hint="eastAsia" w:asciiTheme="minorEastAsia" w:hAnsiTheme="minor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委托项目：</w:t>
      </w:r>
      <w:r>
        <w:rPr>
          <w:rFonts w:hint="eastAsia"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Theme="minorEastAsia" w:hAnsiTheme="minorEastAsia"/>
          <w:sz w:val="28"/>
          <w:szCs w:val="28"/>
        </w:rPr>
        <w:t>车</w:t>
      </w:r>
      <w:r>
        <w:rPr>
          <w:rFonts w:ascii="Open Sans" w:hAnsi="Open Sans" w:eastAsia="Open Sans" w:cs="Open Sans"/>
          <w:b w:val="0"/>
          <w:i w:val="0"/>
          <w:caps w:val="0"/>
          <w:color w:val="333333"/>
          <w:spacing w:val="0"/>
          <w:kern w:val="0"/>
          <w:sz w:val="32"/>
          <w:szCs w:val="32"/>
          <w:u w:val="none"/>
          <w:shd w:val="clear" w:fill="FFFFFF"/>
          <w:lang w:val="en-US" w:eastAsia="zh-CN" w:bidi="ar"/>
        </w:rPr>
        <w:t>${sgdate}</w:t>
      </w:r>
      <w:r>
        <w:rPr>
          <w:rFonts w:hint="eastAsia" w:asciiTheme="minorEastAsia" w:hAnsiTheme="minor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${jqbah}</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${sybah}</w:t>
      </w:r>
    </w:p>
    <w:p>
      <w:pPr>
        <w:keepNext w:val="0"/>
        <w:keepLines w:val="0"/>
        <w:widowControl/>
        <w:suppressLineNumbers w:val="0"/>
        <w:jc w:val="left"/>
        <w:rPr>
          <w:rFonts w:asciiTheme="minorEastAsia" w:hAnsiTheme="minorEastAsia"/>
          <w:sz w:val="28"/>
          <w:szCs w:val="28"/>
        </w:rPr>
      </w:pPr>
      <w:r>
        <w:rPr>
          <w:rFonts w:hint="eastAsia" w:asciiTheme="minorEastAsia" w:hAnsiTheme="minorEastAsia"/>
          <w:b/>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调查结果：</w:t>
      </w:r>
      <w:r>
        <w:rPr>
          <w:rFonts w:ascii="Open Sans" w:hAnsi="Open Sans" w:eastAsia="Open Sans" w:cs="Open Sans"/>
          <w:b w:val="0"/>
          <w:i w:val="0"/>
          <w:caps w:val="0"/>
          <w:color w:val="333333"/>
          <w:spacing w:val="0"/>
          <w:kern w:val="0"/>
          <w:sz w:val="32"/>
          <w:szCs w:val="32"/>
          <w:u w:val="none"/>
          <w:shd w:val="clear" w:fill="FFFFFF"/>
          <w:lang w:val="en-US" w:eastAsia="zh-CN" w:bidi="ar"/>
        </w:rPr>
        <w:t>${dcjg}</w:t>
      </w:r>
    </w:p>
    <w:p>
      <w:pPr>
        <w:keepNext w:val="0"/>
        <w:keepLines w:val="0"/>
        <w:widowControl/>
        <w:suppressLineNumbers w:val="0"/>
        <w:jc w:val="lef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w:t>
      </w:r>
    </w:p>
    <w:p>
      <w:pPr>
        <w:keepNext w:val="0"/>
        <w:keepLines w:val="0"/>
        <w:widowControl/>
        <w:suppressLineNumbers w:val="0"/>
        <w:jc w:val="left"/>
        <w:rPr>
          <w:rFonts w:asciiTheme="minorEastAsia" w:hAnsiTheme="minorEastAsia"/>
          <w:color w:val="FF0000"/>
          <w:sz w:val="28"/>
          <w:szCs w:val="28"/>
        </w:rPr>
      </w:pPr>
      <w:r>
        <w:rPr>
          <w:rFonts w:hint="eastAsia" w:asciiTheme="minorEastAsia" w:hAnsiTheme="minorEastAsia"/>
          <w:b/>
          <w:sz w:val="28"/>
          <w:szCs w:val="28"/>
        </w:rPr>
        <w:t>完成日期：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jc w:val="left"/>
        <w:rPr>
          <w:rFonts w:asciiTheme="minorEastAsia" w:hAnsiTheme="minorEastAsia"/>
          <w:sz w:val="32"/>
        </w:rPr>
      </w:pPr>
    </w:p>
    <w:p>
      <w:pPr>
        <w:jc w:val="left"/>
        <w:rPr>
          <w:rFonts w:asciiTheme="minorEastAsia" w:hAnsiTheme="minorEastAsia"/>
          <w:sz w:val="32"/>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jc w:val="left"/>
        <w:rPr>
          <w:rFonts w:asciiTheme="minorEastAsia" w:hAnsiTheme="minorEastAsia"/>
          <w:sz w:val="32"/>
        </w:rPr>
      </w:pPr>
    </w:p>
    <w:p>
      <w:pPr>
        <w:jc w:val="center"/>
        <w:rPr>
          <w:rFonts w:asciiTheme="minorEastAsia" w:hAnsiTheme="minorEastAsia"/>
          <w:b/>
          <w:sz w:val="32"/>
        </w:rPr>
      </w:pPr>
      <w:r>
        <w:rPr>
          <w:rFonts w:hint="eastAsia" w:asciiTheme="minorEastAsia" w:hAnsiTheme="minorEastAsia"/>
          <w:b/>
          <w:sz w:val="32"/>
        </w:rPr>
        <w:t>目       录</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一、</w:t>
      </w:r>
      <w:r>
        <w:rPr>
          <w:rFonts w:hint="eastAsia" w:asciiTheme="minorEastAsia" w:hAnsiTheme="minorEastAsia"/>
          <w:sz w:val="28"/>
          <w:szCs w:val="24"/>
        </w:rPr>
        <w:t>致委托方函</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二、</w:t>
      </w:r>
      <w:r>
        <w:rPr>
          <w:rFonts w:hint="eastAsia" w:asciiTheme="minorEastAsia" w:hAnsiTheme="minorEastAsia"/>
          <w:sz w:val="28"/>
          <w:szCs w:val="24"/>
        </w:rPr>
        <w:t>调查师声明</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三、</w:t>
      </w:r>
      <w:r>
        <w:rPr>
          <w:rFonts w:hint="eastAsia" w:asciiTheme="minorEastAsia" w:hAnsiTheme="minorEastAsia"/>
          <w:sz w:val="28"/>
          <w:szCs w:val="24"/>
        </w:rPr>
        <w:t>车险理赔调查报告正文</w:t>
      </w:r>
    </w:p>
    <w:p>
      <w:pPr>
        <w:pStyle w:val="10"/>
        <w:numPr>
          <w:ilvl w:val="0"/>
          <w:numId w:val="0"/>
        </w:numPr>
        <w:ind w:leftChars="0"/>
        <w:jc w:val="left"/>
        <w:rPr>
          <w:rFonts w:asciiTheme="minorEastAsia" w:hAnsiTheme="minorEastAsia"/>
          <w:sz w:val="28"/>
          <w:szCs w:val="24"/>
        </w:rPr>
      </w:pPr>
      <w:r>
        <w:rPr>
          <w:rFonts w:hint="default" w:asciiTheme="minorEastAsia" w:hAnsiTheme="minorEastAsia"/>
          <w:sz w:val="28"/>
          <w:szCs w:val="24"/>
        </w:rPr>
        <w:t>四、</w:t>
      </w:r>
      <w:r>
        <w:rPr>
          <w:rFonts w:hint="eastAsia" w:asciiTheme="minorEastAsia" w:hAnsiTheme="minorEastAsia"/>
          <w:sz w:val="28"/>
          <w:szCs w:val="24"/>
        </w:rPr>
        <w:t>附件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重要事项说明</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调查委托书</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调查人员证件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hint="eastAsia" w:asciiTheme="minorEastAsia" w:hAnsiTheme="minor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${abbreviation}</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${years}</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${dh}</w:t>
      </w:r>
    </w:p>
    <w:p>
      <w:pPr>
        <w:keepNext w:val="0"/>
        <w:keepLines w:val="0"/>
        <w:widowControl/>
        <w:suppressLineNumbers w:val="0"/>
        <w:jc w:val="center"/>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${fywth2}</w:t>
      </w:r>
    </w:p>
    <w:p>
      <w:pPr>
        <w:keepNext w:val="0"/>
        <w:keepLines w:val="0"/>
        <w:widowControl/>
        <w:suppressLineNumbers w:val="0"/>
        <w:jc w:val="left"/>
        <w:rPr>
          <w:rFonts w:asciiTheme="minorEastAsia" w:hAnsiTheme="minorEastAsia"/>
          <w:bCs/>
          <w:color w:val="FF0000"/>
          <w:sz w:val="28"/>
          <w:szCs w:val="28"/>
        </w:rPr>
      </w:pPr>
      <w:r>
        <w:rPr>
          <w:rFonts w:hint="eastAsia" w:asciiTheme="minorEastAsia" w:hAnsiTheme="minorEastAsia"/>
          <w:bCs/>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jc w:val="left"/>
        <w:rPr>
          <w:sz w:val="28"/>
          <w:szCs w:val="28"/>
        </w:rPr>
      </w:pPr>
      <w:r>
        <w:rPr>
          <w:rFonts w:hint="eastAsia"/>
          <w:sz w:val="28"/>
          <w:szCs w:val="28"/>
        </w:rPr>
        <w:t>我们接受您的委托，对</w:t>
      </w:r>
      <w:r>
        <w:rPr>
          <w:rFonts w:ascii="Open Sans" w:hAnsi="Open Sans" w:eastAsia="Open Sans" w:cs="Open Sans"/>
          <w:b w:val="0"/>
          <w:i w:val="0"/>
          <w:caps w:val="0"/>
          <w:color w:val="333333"/>
          <w:spacing w:val="0"/>
          <w:kern w:val="0"/>
          <w:sz w:val="32"/>
          <w:szCs w:val="32"/>
          <w:u w:val="none"/>
          <w:shd w:val="clear" w:fill="FFFFFF"/>
          <w:lang w:val="en-US" w:eastAsia="zh-CN" w:bidi="ar"/>
        </w:rPr>
        <w:t>${carnumberRed}</w:t>
      </w:r>
      <w:r>
        <w:rPr>
          <w:rFonts w:hint="eastAsia" w:asciiTheme="minorEastAsia" w:hAnsiTheme="minorEastAsia"/>
          <w:color w:val="FF0000"/>
          <w:sz w:val="28"/>
          <w:szCs w:val="28"/>
        </w:rPr>
        <w:t>车</w:t>
      </w:r>
      <w:r>
        <w:rPr>
          <w:rFonts w:hint="eastAsia"/>
          <w:color w:val="FF0000"/>
          <w:sz w:val="28"/>
          <w:szCs w:val="28"/>
        </w:rPr>
        <w:t>在</w:t>
      </w:r>
      <w:r>
        <w:rPr>
          <w:rFonts w:ascii="Open Sans" w:hAnsi="Open Sans" w:eastAsia="Open Sans" w:cs="Open Sans"/>
          <w:b w:val="0"/>
          <w:i w:val="0"/>
          <w:caps w:val="0"/>
          <w:color w:val="333333"/>
          <w:spacing w:val="0"/>
          <w:kern w:val="0"/>
          <w:sz w:val="32"/>
          <w:szCs w:val="32"/>
          <w:u w:val="none"/>
          <w:shd w:val="clear" w:fill="FFFFFF"/>
          <w:lang w:val="en-US" w:eastAsia="zh-CN" w:bidi="ar"/>
        </w:rPr>
        <w:t>${sgdateRed}</w:t>
      </w:r>
      <w:r>
        <w:rPr>
          <w:rFonts w:hint="eastAsia"/>
          <w:sz w:val="28"/>
          <w:szCs w:val="28"/>
        </w:rPr>
        <w:t>的交通事故案进行相关理赔调查，我司组织专业人员，秉承客观、独立、公正</w:t>
      </w:r>
      <w:r>
        <w:rPr>
          <w:sz w:val="28"/>
          <w:szCs w:val="28"/>
        </w:rPr>
        <w:t>́́</w:t>
      </w:r>
      <w:r>
        <w:rPr>
          <w:rFonts w:hint="eastAsia" w:ascii="宋体" w:hAnsi="宋体" w:eastAsia="宋体"/>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0"/>
        </w:numPr>
        <w:ind w:leftChars="0"/>
        <w:jc w:val="left"/>
        <w:rPr>
          <w:rFonts w:asciiTheme="minorEastAsia" w:hAnsiTheme="minorEastAsia"/>
          <w:b/>
          <w:bCs w:val="0"/>
          <w:color w:val="FF0000"/>
          <w:sz w:val="28"/>
          <w:szCs w:val="28"/>
        </w:rPr>
      </w:pPr>
      <w:r>
        <w:rPr>
          <w:rFonts w:hint="default" w:asciiTheme="minorEastAsia" w:hAnsiTheme="minorEastAsia"/>
          <w:b/>
          <w:bCs w:val="0"/>
          <w:sz w:val="28"/>
          <w:szCs w:val="28"/>
        </w:rPr>
        <w:t>一、</w:t>
      </w:r>
      <w:r>
        <w:rPr>
          <w:rFonts w:hint="eastAsia" w:asciiTheme="minorEastAsia" w:hAnsiTheme="minor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${commissionDate}</w:t>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rPr>
        <w:t>二、</w:t>
      </w:r>
      <w:r>
        <w:rPr>
          <w:rFonts w:hint="eastAsia" w:asciiTheme="minorEastAsia" w:hAnsiTheme="minor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rPr>
        <w:t>三、</w:t>
      </w:r>
      <w:r>
        <w:rPr>
          <w:rFonts w:hint="eastAsia" w:asciiTheme="minorEastAsia" w:hAnsiTheme="minorEastAsia"/>
          <w:b/>
          <w:bCs w:val="0"/>
          <w:sz w:val="28"/>
          <w:szCs w:val="28"/>
        </w:rPr>
        <w:t>调查结果：</w:t>
      </w:r>
    </w:p>
    <w:p>
      <w:pPr>
        <w:keepNext w:val="0"/>
        <w:keepLines w:val="0"/>
        <w:widowControl/>
        <w:suppressLineNumbers w:val="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${dcjgRed}</w:t>
      </w:r>
    </w:p>
    <w:p>
      <w:pPr>
        <w:pStyle w:val="1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color w:val="FF0000"/>
          <w:sz w:val="28"/>
          <w:szCs w:val="28"/>
        </w:rPr>
      </w:pPr>
    </w:p>
    <w:p>
      <w:pPr>
        <w:pStyle w:val="10"/>
        <w:ind w:left="720" w:firstLine="0" w:firstLineChars="0"/>
        <w:jc w:val="left"/>
        <w:rPr>
          <w:rFonts w:asciiTheme="minorEastAsia" w:hAnsiTheme="minorEastAsia"/>
          <w:bCs/>
          <w:sz w:val="28"/>
          <w:szCs w:val="28"/>
        </w:rPr>
      </w:pPr>
    </w:p>
    <w:p>
      <w:pPr>
        <w:pStyle w:val="10"/>
        <w:ind w:left="720" w:firstLine="0" w:firstLineChars="0"/>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lang w:eastAsia="zh-CN"/>
        </w:rPr>
        <w:t>四、</w:t>
      </w:r>
      <w:r>
        <w:rPr>
          <w:rFonts w:hint="eastAsia" w:asciiTheme="minorEastAsia" w:hAnsiTheme="minorEastAsia"/>
          <w:b/>
          <w:bCs w:val="0"/>
          <w:sz w:val="28"/>
          <w:szCs w:val="28"/>
          <w:lang w:val="en-US" w:eastAsia="zh-CN"/>
        </w:rPr>
        <w:t>标的</w:t>
      </w:r>
      <w:r>
        <w:rPr>
          <w:rFonts w:hint="eastAsia" w:asciiTheme="minorEastAsia" w:hAnsiTheme="minor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${markTable}</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ilvl w:val="0"/>
          <w:numId w:val="0"/>
        </w:numPr>
        <w:ind w:leftChars="0"/>
        <w:jc w:val="left"/>
        <w:rPr>
          <w:rFonts w:asciiTheme="minorEastAsia" w:hAnsiTheme="minorEastAsia"/>
          <w:b/>
          <w:bCs w:val="0"/>
          <w:sz w:val="28"/>
          <w:szCs w:val="28"/>
        </w:rPr>
      </w:pPr>
      <w:r>
        <w:rPr>
          <w:rFonts w:hint="default" w:asciiTheme="minorEastAsia" w:hAnsiTheme="minorEastAsia"/>
          <w:b/>
          <w:bCs w:val="0"/>
          <w:sz w:val="28"/>
          <w:szCs w:val="28"/>
          <w:lang w:eastAsia="zh-CN"/>
        </w:rPr>
        <w:t>五、</w:t>
      </w:r>
      <w:r>
        <w:rPr>
          <w:rFonts w:hint="eastAsia" w:asciiTheme="minorEastAsia" w:hAnsiTheme="minorEastAsia"/>
          <w:b/>
          <w:bCs w:val="0"/>
          <w:sz w:val="28"/>
          <w:szCs w:val="28"/>
          <w:lang w:val="en-US" w:eastAsia="zh-CN"/>
        </w:rPr>
        <w:t>三者</w:t>
      </w:r>
      <w:r>
        <w:rPr>
          <w:rFonts w:hint="eastAsia" w:asciiTheme="minorEastAsia" w:hAnsiTheme="minor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${threeTable}</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hint="eastAsia" w:asciiTheme="minorEastAsia" w:hAnsiTheme="minor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hint="eastAsia" w:asciiTheme="minorEastAsia" w:hAnsiTheme="minor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hint="eastAsia" w:asciiTheme="minorEastAsia" w:hAnsiTheme="minorEastAsia"/>
          <w:sz w:val="28"/>
          <w:szCs w:val="28"/>
        </w:rPr>
        <w:t>本公司本着公平，公正，公开的原则对本次事故进行调查取证；</w:t>
      </w:r>
      <w:r>
        <w:rPr>
          <w:rFonts w:hint="eastAsia" w:asciiTheme="minorEastAsia" w:hAnsiTheme="minorEastAsia" w:cstheme="minorEastAsia"/>
          <w:sz w:val="28"/>
          <w:szCs w:val="28"/>
        </w:rPr>
        <w:t>我们在本理赔调查报告中陈述的调查经过是真实的和准确的。</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keepNext w:val="0"/>
        <w:keepLines w:val="0"/>
        <w:widowControl/>
        <w:suppressLineNumbers w:val="0"/>
        <w:jc w:val="right"/>
        <w:rPr>
          <w:rFonts w:asciiTheme="minorEastAsia" w:hAnsiTheme="minorEastAsia" w:cs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jc w:val="left"/>
        <w:rPr>
          <w:rFonts w:asciiTheme="minorEastAsia" w:hAnsiTheme="minorEastAsia"/>
          <w:sz w:val="28"/>
          <w:szCs w:val="28"/>
        </w:rPr>
      </w:pPr>
    </w:p>
    <w:p>
      <w:pPr>
        <w:jc w:val="left"/>
        <w:rPr>
          <w:rFonts w:hint="eastAsia" w:asciiTheme="minorEastAsia" w:hAnsiTheme="minorEastAsia"/>
          <w:b/>
          <w:bCs/>
          <w:sz w:val="36"/>
          <w:szCs w:val="36"/>
          <w:lang w:eastAsia="zh-CN"/>
        </w:rPr>
      </w:pPr>
    </w:p>
    <w:p>
      <w:pPr>
        <w:ind w:firstLine="1802" w:firstLineChars="500"/>
        <w:jc w:val="left"/>
        <w:rPr>
          <w:rFonts w:hint="eastAsia" w:asciiTheme="minorEastAsia" w:hAnsiTheme="minorEastAsia"/>
          <w:b/>
          <w:bCs/>
          <w:sz w:val="36"/>
          <w:szCs w:val="36"/>
          <w:lang w:eastAsia="zh-CN"/>
        </w:rPr>
      </w:pPr>
    </w:p>
    <w:p>
      <w:pPr>
        <w:ind w:firstLine="2523" w:firstLineChars="700"/>
        <w:jc w:val="left"/>
      </w:pPr>
      <w:r>
        <w:rPr>
          <w:rFonts w:hint="eastAsia" w:asciiTheme="minorEastAsia" w:hAnsiTheme="minorEastAsia"/>
          <w:b/>
          <w:bCs/>
          <w:sz w:val="36"/>
          <w:szCs w:val="36"/>
        </w:rPr>
        <w:t>车险理赔调查报告</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一、</w:t>
      </w:r>
      <w:r>
        <w:rPr>
          <w:rFonts w:hint="eastAsia" w:asciiTheme="minorEastAsia" w:hAnsiTheme="minorEastAsia"/>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widowControl/>
        <w:suppressLineNumbers w:val="0"/>
        <w:ind w:firstLine="640" w:firstLineChars="20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${source}</w:t>
      </w:r>
    </w:p>
    <w:p>
      <w:pPr>
        <w:pStyle w:val="10"/>
        <w:numPr>
          <w:ilvl w:val="0"/>
          <w:numId w:val="0"/>
        </w:numPr>
        <w:ind w:leftChars="0"/>
        <w:jc w:val="left"/>
      </w:pPr>
      <w:r>
        <w:rPr>
          <w:rFonts w:hint="default" w:asciiTheme="minorEastAsia" w:hAnsiTheme="minorEastAsia"/>
          <w:sz w:val="28"/>
          <w:szCs w:val="28"/>
        </w:rPr>
        <w:t>二、</w:t>
      </w:r>
      <w:r>
        <w:rPr>
          <w:rFonts w:hint="eastAsia" w:asciiTheme="minorEastAsia" w:hAnsiTheme="minorEastAsia"/>
          <w:sz w:val="28"/>
          <w:szCs w:val="28"/>
        </w:rPr>
        <w:t>受托方：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三、</w:t>
      </w:r>
      <w:r>
        <w:rPr>
          <w:rFonts w:hint="eastAsia" w:asciiTheme="minorEastAsia" w:hAnsiTheme="minorEastAsia"/>
          <w:sz w:val="28"/>
          <w:szCs w:val="28"/>
        </w:rPr>
        <w:t>统一社会信用代码：</w:t>
      </w:r>
      <w:r>
        <w:rPr>
          <w:rFonts w:ascii="Open Sans" w:hAnsi="Open Sans" w:eastAsia="Open Sans" w:cs="Open Sans"/>
          <w:b w:val="0"/>
          <w:i w:val="0"/>
          <w:caps w:val="0"/>
          <w:color w:val="333333"/>
          <w:spacing w:val="0"/>
          <w:kern w:val="0"/>
          <w:sz w:val="32"/>
          <w:szCs w:val="32"/>
          <w:u w:val="none"/>
          <w:shd w:val="clear" w:fill="FFFFFF"/>
          <w:lang w:val="en-US" w:eastAsia="zh-CN" w:bidi="ar"/>
        </w:rPr>
        <w:t>${businessLicense}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四、</w:t>
      </w:r>
      <w:r>
        <w:rPr>
          <w:rFonts w:hint="eastAsia" w:asciiTheme="minorEastAsia" w:hAnsiTheme="minor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五、</w:t>
      </w:r>
      <w:r>
        <w:rPr>
          <w:rFonts w:hint="eastAsia" w:asciiTheme="minorEastAsia" w:hAnsiTheme="minor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hAnsi="Open Sans" w:eastAsia="Open Sans" w:cs="Open Sans"/>
          <w:b w:val="0"/>
          <w:i w:val="0"/>
          <w:caps w:val="0"/>
          <w:color w:val="333333"/>
          <w:spacing w:val="0"/>
          <w:kern w:val="0"/>
          <w:sz w:val="32"/>
          <w:szCs w:val="32"/>
          <w:u w:val="none"/>
          <w:shd w:val="clear" w:fill="FFFFFF"/>
          <w:lang w:val="en-US" w:eastAsia="zh-CN" w:bidi="ar"/>
        </w:rPr>
        <w:t>${jsyy}</w:t>
      </w:r>
      <w:bookmarkEnd w:id="0"/>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六、</w:t>
      </w:r>
      <w:r>
        <w:rPr>
          <w:rFonts w:hint="eastAsia" w:asciiTheme="minorEastAsia" w:hAnsiTheme="minor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七、</w:t>
      </w:r>
      <w:r>
        <w:rPr>
          <w:rFonts w:hint="eastAsia" w:asciiTheme="minorEastAsia" w:hAnsiTheme="minorEastAsia"/>
          <w:sz w:val="28"/>
          <w:szCs w:val="28"/>
        </w:rPr>
        <w:t>疑点分析：</w:t>
      </w:r>
    </w:p>
    <w:p>
      <w:pPr>
        <w:pStyle w:val="10"/>
        <w:ind w:left="0" w:leftChars="0" w:firstLine="0" w:firstLineChars="0"/>
        <w:jc w:val="left"/>
        <w:rPr>
          <w:rFonts w:hint="eastAsia" w:asciiTheme="minorEastAsia" w:hAnsiTheme="minor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${doubtAnalysisWrap}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八、</w:t>
      </w:r>
      <w:r>
        <w:rPr>
          <w:rFonts w:hint="eastAsia" w:asciiTheme="minorEastAsia" w:hAnsiTheme="minorEastAsia"/>
          <w:sz w:val="28"/>
          <w:szCs w:val="28"/>
        </w:rPr>
        <w:t>调查经过作业记录：</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${jobRecordWrap}</w:t>
      </w:r>
    </w:p>
    <w:p>
      <w:pPr>
        <w:pStyle w:val="14"/>
        <w:keepNext w:val="0"/>
        <w:keepLines w:val="0"/>
        <w:widowControl/>
        <w:numPr>
          <w:ilvl w:val="0"/>
          <w:numId w:val="3"/>
        </w:numPr>
        <w:suppressLineNumbers w:val="0"/>
        <w:rPr>
          <w:rFonts w:hint="eastAsia" w:asciiTheme="minorEastAsia" w:hAnsiTheme="minorEastAsia"/>
          <w:sz w:val="28"/>
          <w:szCs w:val="28"/>
        </w:rPr>
      </w:pPr>
      <w:r>
        <w:t>咨询意见</w:t>
      </w:r>
      <w:r>
        <w:rPr>
          <w:rFonts w:hint="eastAsia" w:asciiTheme="minorEastAsia" w:hAnsiTheme="minorEastAsia"/>
          <w:sz w:val="28"/>
          <w:szCs w:val="28"/>
        </w:rPr>
        <w:t>：</w:t>
      </w:r>
    </w:p>
    <w:p>
      <w:pPr>
        <w:keepNext w:val="0"/>
        <w:keepLines w:val="0"/>
        <w:widowControl/>
        <w:suppressLineNumbers w:val="0"/>
        <w:jc w:val="left"/>
        <w:rPr>
          <w:rFonts w:hint="eastAsia"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${dcjgRed}</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${advisoryOpinion}</w:t>
      </w:r>
      <w:bookmarkStart w:id="1" w:name="_GoBack"/>
      <w:bookmarkEnd w:id="1"/>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w:t>
      </w:r>
      <w:r>
        <w:rPr>
          <w:rFonts w:hint="eastAsia" w:asciiTheme="minorEastAsia" w:hAnsiTheme="minor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${tgzlsWrap}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十一、</w:t>
      </w:r>
      <w:r>
        <w:rPr>
          <w:rFonts w:hint="eastAsia" w:asciiTheme="minorEastAsia" w:hAnsiTheme="minor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${sjzlsWrap}</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十二、</w:t>
      </w:r>
      <w:r>
        <w:rPr>
          <w:rFonts w:hint="eastAsia" w:asciiTheme="minorEastAsia" w:hAnsiTheme="minor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${estimatedLoss}</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十三、</w:t>
      </w:r>
      <w:r>
        <w:rPr>
          <w:rFonts w:hint="eastAsia" w:asciiTheme="minorEastAsia" w:hAnsiTheme="minor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ascii="黑体" w:hAnsi="黑体" w:eastAsia="黑体" w:cs="黑体"/>
          <w:sz w:val="24"/>
          <w:szCs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十四、</w:t>
      </w:r>
      <w:r>
        <w:rPr>
          <w:rFonts w:hint="eastAsia" w:asciiTheme="minorEastAsia" w:hAnsiTheme="minorEastAsia"/>
          <w:sz w:val="28"/>
          <w:szCs w:val="28"/>
        </w:rPr>
        <w:t>调查报告使用与效力</w:t>
      </w:r>
    </w:p>
    <w:p>
      <w:pPr>
        <w:pStyle w:val="10"/>
        <w:numPr>
          <w:ilvl w:val="0"/>
          <w:numId w:val="4"/>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4"/>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本理赔调查报告书盖有骑缝章；如涂改、换页、复印无效。</w:t>
      </w:r>
    </w:p>
    <w:p>
      <w:pPr>
        <w:pStyle w:val="10"/>
        <w:numPr>
          <w:ilvl w:val="0"/>
          <w:numId w:val="4"/>
        </w:numPr>
        <w:ind w:firstLineChars="0"/>
        <w:rPr>
          <w:rFonts w:asciiTheme="minorEastAsia" w:hAnsiTheme="minorEastAsia" w:cstheme="minorEastAsia"/>
          <w:sz w:val="28"/>
          <w:szCs w:val="28"/>
        </w:rPr>
      </w:pPr>
      <w:r>
        <w:rPr>
          <w:rFonts w:hint="eastAsia" w:asciiTheme="minorEastAsia" w:hAnsiTheme="minorEastAsia" w:cstheme="minorEastAsia"/>
          <w:sz w:val="28"/>
          <w:szCs w:val="28"/>
        </w:rPr>
        <w:t>本理赔调查报告的全部或其他部分内容不得发表于任何公开媒体上，报告解释权为本保险公估机构所有。</w:t>
      </w:r>
    </w:p>
    <w:p>
      <w:pPr>
        <w:pStyle w:val="10"/>
        <w:numPr>
          <w:ilvl w:val="0"/>
          <w:numId w:val="0"/>
        </w:numPr>
        <w:ind w:leftChars="0"/>
        <w:jc w:val="left"/>
        <w:rPr>
          <w:rFonts w:asciiTheme="minorEastAsia" w:hAnsiTheme="minorEastAsia"/>
          <w:sz w:val="28"/>
          <w:szCs w:val="28"/>
        </w:rPr>
      </w:pPr>
      <w:r>
        <w:rPr>
          <w:rFonts w:hint="default" w:asciiTheme="minorEastAsia" w:hAnsiTheme="minorEastAsia"/>
          <w:sz w:val="28"/>
          <w:szCs w:val="28"/>
        </w:rPr>
        <w:t>十五、</w:t>
      </w:r>
      <w:r>
        <w:rPr>
          <w:rFonts w:hint="eastAsia" w:asciiTheme="minorEastAsia" w:hAnsiTheme="minorEastAsia"/>
          <w:sz w:val="28"/>
          <w:szCs w:val="28"/>
        </w:rPr>
        <w:t>调查人员：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 xml:space="preserve">调查师： </w:t>
      </w:r>
      <w:r>
        <w:rPr>
          <w:rFonts w:asciiTheme="minorEastAsia" w:hAnsiTheme="minorEastAsia"/>
          <w:sz w:val="28"/>
          <w:szCs w:val="28"/>
        </w:rPr>
        <w:t xml:space="preserve">                    </w:t>
      </w:r>
      <w:r>
        <w:rPr>
          <w:rFonts w:hint="eastAsia" w:asciiTheme="minorEastAsia" w:hAnsiTheme="minorEastAsia"/>
          <w:sz w:val="28"/>
          <w:szCs w:val="28"/>
        </w:rPr>
        <w:t>审核员：</w:t>
      </w:r>
    </w:p>
    <w:p>
      <w:pPr>
        <w:pStyle w:val="10"/>
        <w:ind w:left="720" w:firstLine="0" w:firstLineChars="0"/>
        <w:jc w:val="left"/>
        <w:rPr>
          <w:rFonts w:asciiTheme="minorEastAsia" w:hAnsiTheme="minorEastAsia"/>
          <w:sz w:val="28"/>
          <w:szCs w:val="28"/>
        </w:rPr>
      </w:pPr>
    </w:p>
    <w:p>
      <w:pPr>
        <w:pStyle w:val="10"/>
        <w:ind w:left="720" w:firstLine="0" w:firstLineChars="0"/>
        <w:jc w:val="left"/>
        <w:rPr>
          <w:rFonts w:asciiTheme="minorEastAsia" w:hAnsiTheme="minorEastAsia"/>
          <w:sz w:val="28"/>
          <w:szCs w:val="28"/>
        </w:rPr>
      </w:pPr>
      <w:r>
        <w:rPr>
          <w:rFonts w:hint="eastAsia" w:asciiTheme="minorEastAsia" w:hAnsiTheme="minorEastAsia"/>
          <w:sz w:val="28"/>
          <w:szCs w:val="28"/>
        </w:rPr>
        <w:t>助理调查师：</w:t>
      </w:r>
    </w:p>
    <w:p>
      <w:pPr>
        <w:pStyle w:val="10"/>
        <w:ind w:left="720" w:firstLine="0" w:firstLineChars="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right"/>
        <w:rPr>
          <w:rFonts w:hint="eastAsia"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framePr w:hSpace="180" w:wrap="around" w:vAnchor="text" w:hAnchor="margin" w:xAlign="center" w:y="13"/>
        <w:jc w:val="left"/>
        <w:rPr>
          <w:rFonts w:asciiTheme="minorEastAsia" w:hAnsiTheme="minorEastAsia"/>
          <w:b/>
          <w:sz w:val="28"/>
        </w:rPr>
      </w:pPr>
    </w:p>
    <w:p>
      <w:pPr>
        <w:ind w:right="1120"/>
        <w:rPr>
          <w:rFonts w:hint="eastAsia" w:asciiTheme="minorEastAsia" w:hAnsiTheme="minorEastAsia"/>
          <w:sz w:val="28"/>
          <w:szCs w:val="28"/>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sz w:val="18"/>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3HKwEwIAABMEAAAOAAAAZHJz&#10;L2Uyb0RvYy54bWytU02O0zAU3iNxB8t7mrSIUVU1HZUZFSFVzEgFsXYdu7Fk+1m226QcAG7Aig17&#10;ztVz8OwkHQSsEBvni9//9z4vbzujyUn4oMBWdDopKRGWQ63soaIf3m9ezCkJkdmaabCiomcR6O3q&#10;+bNl6xZiBg3oWniCSWxYtK6iTYxuURSBN8KwMAEnLBoleMMi/vpDUXvWYnaji1lZ3hQt+Np54CIE&#10;vL3vjXSV80speHyQMohIdEWxt5hPn899OovVki0OnrlG8aEN9g9dGKYsFr2mumeRkaNXf6QyinsI&#10;IOOEgylASsVFngGnmZa/TbNrmBN5FiQnuCtN4f+l5e9Oj56ouqIzSiwzuKLL1y+Xbz8u3z+TWaKn&#10;dWGBXjuHfrF7DR2uebwPeJmm7qQ36YvzELQj0ecruaKLhKeg+Ww+L9HE0Tb+YP7iKdz5EN8IMCSB&#10;inrcXiaVnbYh9q6jS6pmYaO0zhvUlrQVvXn5qswBVwsm1xZrpCH6ZhOK3b4bJttDfcbBPPTKCI5v&#10;FBbfshAfmUcpYMMo7/iAh9SARWBAlDTgP/3tPvnjhtBKSYvSqqhF7VOi31rcXFLhCPwI9iOwR3MH&#10;qNUpPhvHM8QAH/UIpQfzETW/TjXQxCzHShWNI7yLvbzxzXCxXmeno/Pq0PQBqDvH4tbuHE9lEpHB&#10;rY8RycwcJ4J6VgbeUHl5S8MrSdL+9T97Pb3l1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BdxysBMCAAATBAAADgAAAAAAAAABACAAAAA1AQAAZHJzL2Uyb0RvYy54bWxQSwUGAAAAAAYABgBZ&#10;AQAAugUAAAAA&#10;">
                      <v:fill on="f" focussize="0,0"/>
                      <v:stroke on="f" weight="0.5pt"/>
                      <v:imagedata o:title=""/>
                      <o:lock v:ext="edit" aspectratio="f"/>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p>
        </w:sdtContent>
      </w:sdt>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0E1368"/>
    <w:multiLevelType w:val="multilevel"/>
    <w:tmpl w:val="400E1368"/>
    <w:lvl w:ilvl="0" w:tentative="0">
      <w:start w:val="1"/>
      <w:numFmt w:val="decimal"/>
      <w:lvlText w:val="%1."/>
      <w:lvlJc w:val="left"/>
      <w:pPr>
        <w:ind w:left="780" w:hanging="420"/>
      </w:pPr>
      <w:rPr>
        <w:rFonts w:hint="default" w:cstheme="minorBid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5BF45CAD"/>
    <w:multiLevelType w:val="multilevel"/>
    <w:tmpl w:val="5BF45CA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3">
    <w:nsid w:val="60503A64"/>
    <w:multiLevelType w:val="singleLevel"/>
    <w:tmpl w:val="60503A64"/>
    <w:lvl w:ilvl="0" w:tentative="0">
      <w:start w:val="9"/>
      <w:numFmt w:val="chineseCounting"/>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1F3F2FFB"/>
    <w:rsid w:val="22E23D47"/>
    <w:rsid w:val="23364674"/>
    <w:rsid w:val="28BAA068"/>
    <w:rsid w:val="2EF9415E"/>
    <w:rsid w:val="2F8D749D"/>
    <w:rsid w:val="332C6983"/>
    <w:rsid w:val="36F6A766"/>
    <w:rsid w:val="3B8749B1"/>
    <w:rsid w:val="3CFAC0CA"/>
    <w:rsid w:val="3F7E440A"/>
    <w:rsid w:val="3F9A512C"/>
    <w:rsid w:val="534B7FE4"/>
    <w:rsid w:val="53F66B62"/>
    <w:rsid w:val="5EFFED26"/>
    <w:rsid w:val="5FB04DD0"/>
    <w:rsid w:val="5FFE2518"/>
    <w:rsid w:val="624E1015"/>
    <w:rsid w:val="6B662AE2"/>
    <w:rsid w:val="6B883790"/>
    <w:rsid w:val="6B9EDD9C"/>
    <w:rsid w:val="6BBF061B"/>
    <w:rsid w:val="6BFD7414"/>
    <w:rsid w:val="6CFD997B"/>
    <w:rsid w:val="6EBAD054"/>
    <w:rsid w:val="727F5A29"/>
    <w:rsid w:val="73D3618D"/>
    <w:rsid w:val="77DE01D1"/>
    <w:rsid w:val="7BF5C49C"/>
    <w:rsid w:val="7FB3930E"/>
    <w:rsid w:val="7FFB1B61"/>
    <w:rsid w:val="85FDCBF6"/>
    <w:rsid w:val="87DF865E"/>
    <w:rsid w:val="974DB684"/>
    <w:rsid w:val="9BEF2368"/>
    <w:rsid w:val="A6FF3AA3"/>
    <w:rsid w:val="BEFE6BBA"/>
    <w:rsid w:val="BFE6A5BF"/>
    <w:rsid w:val="D7AF534F"/>
    <w:rsid w:val="DF7B6A2C"/>
    <w:rsid w:val="DFBFB6D7"/>
    <w:rsid w:val="ECFD15ED"/>
    <w:rsid w:val="F66D9690"/>
    <w:rsid w:val="FBDD49D6"/>
    <w:rsid w:val="FD2ECA74"/>
    <w:rsid w:val="FE6DD7EB"/>
    <w:rsid w:val="FFDCBA95"/>
    <w:rsid w:val="FFDEBC2E"/>
    <w:rsid w:val="FFE7427A"/>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Balloon Text"/>
    <w:basedOn w:val="1"/>
    <w:link w:val="9"/>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字符"/>
    <w:basedOn w:val="6"/>
    <w:link w:val="3"/>
    <w:semiHidden/>
    <w:qFormat/>
    <w:uiPriority w:val="99"/>
    <w:rPr>
      <w:sz w:val="18"/>
      <w:szCs w:val="18"/>
    </w:rPr>
  </w:style>
  <w:style w:type="paragraph" w:customStyle="1" w:styleId="10">
    <w:name w:val="List Paragraph"/>
    <w:basedOn w:val="1"/>
    <w:qFormat/>
    <w:uiPriority w:val="34"/>
    <w:pPr>
      <w:ind w:firstLine="420" w:firstLineChars="200"/>
    </w:pPr>
  </w:style>
  <w:style w:type="character" w:customStyle="1" w:styleId="11">
    <w:name w:val="日期 字符"/>
    <w:basedOn w:val="6"/>
    <w:link w:val="2"/>
    <w:semiHidden/>
    <w:qFormat/>
    <w:uiPriority w:val="99"/>
  </w:style>
  <w:style w:type="character" w:customStyle="1" w:styleId="12">
    <w:name w:val="页眉 字符"/>
    <w:basedOn w:val="6"/>
    <w:link w:val="5"/>
    <w:qFormat/>
    <w:uiPriority w:val="99"/>
    <w:rPr>
      <w:sz w:val="18"/>
      <w:szCs w:val="18"/>
    </w:rPr>
  </w:style>
  <w:style w:type="character" w:customStyle="1" w:styleId="13">
    <w:name w:val="页脚 字符"/>
    <w:basedOn w:val="6"/>
    <w:link w:val="4"/>
    <w:qFormat/>
    <w:uiPriority w:val="99"/>
    <w:rPr>
      <w:sz w:val="18"/>
      <w:szCs w:val="18"/>
    </w:rPr>
  </w:style>
  <w:style w:type="paragraph" w:customStyle="1" w:styleId="14">
    <w:name w:val="p1"/>
    <w:basedOn w:val="1"/>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semiHidden="0" w:name="Default Paragraph Font"/>
    <w:lsdException w:qFormat="1" w:uiPriority="99" w:semiHidden="0"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customStyle="1" w:styleId="4">
    <w:name w:val="825C7CBA1854408CB9B47338244D4F4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2018-10-27T03:31:00Z</dcterms:created>
  <dc:creator>admin</dc:creator>
  <cp:lastModifiedBy>liuyutao</cp:lastModifiedBy>
  <cp:lastPrinted>2018-10-16T06:41:00Z</cp:lastPrinted>
  <dcterms:modified xsi:type="dcterms:W3CDTF">2021-03-16T11:56:22Z</dcterms:modified>
  <dc:title>天津随叫随到保险公估有限公司</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