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车牌好吗</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widowControl/>
        <w:shd w:val="clear"/>
        <w:kinsoku/>
        <w:wordWrap/>
        <w:overflowPunct/>
        <w:topLinePunct w:val="0"/>
        <w:autoSpaceDE/>
        <w:autoSpaceDN/>
        <w:bidi w:val="0"/>
        <w:adjustRightInd/>
        <w:snapToGrid w:val="0"/>
        <w:jc w:val="center"/>
        <w:textAlignment w:val="auto"/>
        <w:rPr>
          <w:rFonts w:eastAsia="宋体" w:hint="eastAsia"/>
          <w:sz w:val="44"/>
          <w:szCs w:val="44"/>
          <w:lang w:eastAsia="zh-CN" w:val="en-US"/>
        </w:rPr>
      </w:pPr>
      <w:r>
        <w:rPr>
          <w:sz w:val="1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sz w:val="44"/>
          <w:szCs w:val="44"/>
        </w:rPr>
        <w:t>鉴定评估报告</w:t>
      </w:r>
    </w:p>
    <w:p>
      <w:pPr>
        <w:keepNext w:val="0"/>
        <w:keepLines w:val="0"/>
        <w:pageBreakBefore w:val="0"/>
        <w:widowControl w:val="0"/>
        <w:shd w:val="clear"/>
        <w:kinsoku/>
        <w:wordWrap/>
        <w:overflowPunct/>
        <w:topLinePunct w:val="0"/>
        <w:autoSpaceDE/>
        <w:autoSpaceDN/>
        <w:bidi w:val="0"/>
        <w:adjustRightInd w:val="0"/>
        <w:snapToGrid w:val="0"/>
        <w:spacing w:line="240" w:lineRule="auto"/>
        <w:jc w:val="center"/>
        <w:textAlignment w:val="auto"/>
        <w:rPr>
          <w:rFonts w:ascii="宋体" w:cs="宋体" w:eastAsia="宋体" w:hAnsi="宋体" w:hint="eastAsia"/>
          <w:sz w:val="28"/>
          <w:szCs w:val="28"/>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昱字鉴估字2020第0017号</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r>
        <w:rPr>
          <w:rFonts w:ascii="宋体" w:cs="宋体" w:eastAsia="宋体" w:hAnsi="宋体" w:hint="eastAsia"/>
          <w:sz w:val="28"/>
          <w:szCs w:val="28"/>
        </w:rPr>
        <w:t>项目名称：${carnumbers}车辆现价值鉴定评估项目</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r>
        <w:rPr>
          <w:rFonts w:ascii="宋体" w:cs="宋体" w:eastAsia="宋体" w:hAnsi="宋体" w:hint="eastAsia"/>
          <w:sz w:val="28"/>
          <w:szCs w:val="28"/>
        </w:rPr>
        <w:t>委托方：</w:t>
      </w:r>
      <w:bookmarkStart w:id="0" w:name="_Hlk42691717"/>
      <w:r>
        <w:rPr>
          <w:rFonts w:ascii="宋体" w:cs="宋体" w:eastAsia="宋体" w:hAnsi="宋体" w:hint="eastAsia"/>
          <w:sz w:val="30"/>
          <w:szCs w:val="28"/>
        </w:rPr>
        <w:rPr>
          <w:rFonts w:eastAsia="宋体" w:ascii="宋体"/>
        </w:rPr>
        <w:rPr>
          <w:shd w:fill=""/>
        </w:rPr>
        <w:t>委托方</w:t>
      </w:r>
      <w:bookmarkEnd w:id="0"/>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r>
        <w:rPr>
          <w:rFonts w:ascii="宋体" w:cs="宋体" w:eastAsia="宋体" w:hAnsi="宋体" w:hint="eastAsia"/>
          <w:sz w:val="28"/>
          <w:szCs w:val="28"/>
        </w:rPr>
        <w:t>评估方：</w:t>
      </w:r>
      <w:bookmarkStart w:id="1" w:name="_Hlk42691608"/>
      <w:r>
        <w:rPr>
          <w:rFonts w:ascii="宋体" w:cs="宋体" w:eastAsia="宋体" w:hAnsi="宋体" w:hint="eastAsia"/>
          <w:sz w:val="30"/>
          <w:szCs w:val="28"/>
        </w:rPr>
        <w:rPr>
          <w:rFonts w:eastAsia="宋体" w:ascii="宋体"/>
        </w:rPr>
        <w:rPr>
          <w:shd w:fill=""/>
        </w:rPr>
        <w:t>天津昱见科技发展有限公司</w:t>
      </w:r>
      <w:bookmarkEnd w:id="1"/>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r>
        <w:rPr>
          <w:rFonts w:ascii="宋体" w:cs="宋体" w:eastAsia="宋体" w:hAnsi="宋体" w:hint="eastAsia"/>
          <w:sz w:val="28"/>
          <w:szCs w:val="28"/>
        </w:rPr>
        <w:t>地址：${address}</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r>
        <w:rPr>
          <w:rFonts w:ascii="宋体" w:cs="宋体" w:eastAsia="宋体" w:hAnsi="宋体" w:hint="eastAsia"/>
          <w:sz w:val="28"/>
          <w:szCs w:val="28"/>
        </w:rPr>
        <w:t>电话：${phone}</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3" w:firstLineChars="300" w:left="0" w:leftChars="0"/>
        <w:textAlignment w:val="auto"/>
        <w:rPr>
          <w:rFonts w:ascii="宋体" w:cs="宋体" w:eastAsia="宋体" w:hAnsi="宋体" w:hint="eastAsia"/>
          <w:b/>
          <w:bCs/>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r>
        <w:rPr>
          <w:rFonts w:ascii="宋体" w:cs="宋体" w:eastAsia="宋体" w:hAnsi="宋体" w:hint="eastAsia"/>
          <w:sz w:val="28"/>
          <w:szCs w:val="28"/>
        </w:rPr>
        <w:t>评估人员：${executionPeople},${auditPeople}</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r>
        <w:rPr>
          <w:rFonts w:ascii="宋体" w:cs="宋体" w:eastAsia="宋体" w:hAnsi="宋体" w:hint="eastAsia"/>
          <w:sz w:val="28"/>
          <w:szCs w:val="28"/>
        </w:rPr>
        <w:t>评估作业日期：</w:t>
      </w:r>
      <w:bookmarkStart w:id="2" w:name="作业日期"/>
      <w:r>
        <w:rPr>
          <w:rFonts w:ascii="宋体" w:cs="宋体" w:eastAsia="宋体" w:hAnsi="宋体" w:hint="eastAsia"/>
          <w:sz w:val="28"/>
          <w:szCs w:val="28"/>
        </w:rPr>
        <w:t>${insertTime}---</w:t>
      </w:r>
      <w:bookmarkEnd w:id="2"/>
      <w:r>
        <w:rPr>
          <w:rFonts w:ascii="宋体" w:cs="宋体" w:eastAsia="宋体" w:hAnsi="宋体" w:hint="eastAsia"/>
          <w:sz w:val="30"/>
          <w:szCs w:val="28"/>
        </w:rPr>
        <w:rPr>
          <w:rFonts w:eastAsia="宋体" w:ascii="宋体"/>
        </w:rPr>
        <w:rPr>
          <w:shd w:fill=""/>
        </w:rPr>
        <w:t>2020年08月19日</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天津昱见科技发展有限公司</w:t>
      </w: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left="0" w:leftChars="0"/>
        <w:jc w:val="center"/>
        <w:textAlignment w:val="auto"/>
        <w:rPr>
          <w:rFonts w:ascii="宋体" w:cs="宋体" w:eastAsia="宋体" w:hAnsi="宋体" w:hint="eastAsia"/>
          <w:sz w:val="28"/>
          <w:szCs w:val="28"/>
        </w:r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委托方</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2020年08月19日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委托方</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2020年08月19日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昱字鉴估字2020第0017号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车牌好吗</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识别代号</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委托方</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联系电话</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使用性质</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车牌好吗</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车辆类型</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品牌型号</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识别代号</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发动机号</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2020年08月08日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bookmarkStart w:id="3" w:name="_GoBack"/>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bookmarkEnd w:id="3"/>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2020年08月08日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1、昱字鉴估字2020第0017号；</w:t>
      </w:r>
      <w:r>
        <w:rPr>
          <w:sz w:val="30"/>
        </w:rPr>
        <w:rPr>
          <w:rFonts w:eastAsia="宋体" w:ascii="宋体"/>
        </w:rPr>
        <w:br/>
        <w:t>2、对方提供资料1；</w:t>
      </w:r>
      <w:r>
        <w:rPr>
          <w:sz w:val="30"/>
        </w:rPr>
        <w:rPr>
          <w:rFonts w:eastAsia="宋体" w:ascii="宋体"/>
        </w:rPr>
        <w:br/>
        <w:t>3、对方提供资料2。</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1、评估方提供资料1；</w:t>
      </w:r>
      <w:r>
        <w:rPr>
          <w:sz w:val="30"/>
        </w:rPr>
        <w:rPr>
          <w:rFonts w:eastAsia="宋体" w:ascii="宋体"/>
        </w:rPr>
        <w:br/>
        <w:t>2、2。</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1、损失概况（非）。</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截止评估基准日鉴定评估对象损失金额为人民币：719元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柒佰壹拾玖元整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1、重要事项1；</w:t>
      </w:r>
      <w:r>
        <w:rPr>
          <w:sz w:val="30"/>
        </w:rPr>
        <w:rPr>
          <w:rFonts w:eastAsia="宋体" w:ascii="宋体"/>
        </w:rPr>
        <w:br/>
        <w:t>2、重要事项2。</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2021年08月18日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2020年08月19日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CdMJ8jdAgAAJAYAAA4AAABkcnMvZTJvRG9jLnhtbK1US27bMBDdF+gd CO4VSY5iy0bkwLGiooDRBEiLrmmKsohSJEHSn7Totr1BV91033PlHB1Klp2kRRGg9UIecoaP894M 5/xi1wi0YcZyJTMcn0QYMUlVyeUqw+/eFkGKkXVElkQoyTJ8xyy+mL58cb7VEzZQtRIlMwhApJ1s dYZr5/QkDC2tWUPsidJMgrNSpiEOlmYVloZsAb0R4SCKhuFWmVIbRZm1sJt3TrxHNM8BVFXFKcsV XTdMug7VMEEcULI11xZP22yrilF3XVWWOSQyDExd+4VLwF76bzg9J5OVIbrmdJ8CeU4KTzg1hEu4 9ACVE0fQ2vDfoBpOjbKqcidUNWFHpFUEWMTRE21ua6JZywWktvoguv1/sPTN5sYgXmZ4hJEkDRT8 /tvX++8/7398QSMvz1bbCUTdaohzu0u1g6bp9y1seta7yjT+H/gg8IO4dwdx2c4h6g+lgzSNwEXB 1y8APzwe18a6V0w1yBsZNlC9VlSyWVjXhfYh/japCi5EW0Eh0TbDw9OzqD1w8AC4kD4WsgCMvdVV 5tM4Gl+lV2kSJIPhVZBEeR7MinkSDIt4dJaf5vN5Hn/2eHEyqXlZMunv67skTp5XhX2ndPU99IlV gpcezqdkzWo5FwZtCHRp0f68wpD8g7DwcRqtG1g9oRQPkuhyMA6KYToKkiI5C8ajKA2ieHw5HkbJ OMmLx5QWXLJ/p/RI/QdJk4kv2IHbUhD64a/UfDpHaqBAX7jQ92HXb95yu+UOJPLmUpV30JtGdY/b alpwuHRBrLshBl4z9BzMO3cNn0oo6BO1tzCqlfn4p30fD+UFL0ZbmA4ZljAMMRKvJTw+AHS9YXpj 2Rty3cwVFDKGOappa8IB40RvVkY172EIzvwd4CKSwk0Zdr05d92EgiFK2WzWBq214au6OwCjQxO3 kLea+mvaFtKztYP30D6ToyogpV/A8GhF3Q86P50ertuo43Cf/gJ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BGBQAAW0NvbnRlbnRfVHlwZXNdLnht bFBLAQIUAAoAAAAAAIdO4kAAAAAAAAAAAAAAAAAGAAAAAAAAAAAAEAAAACgEAABfcmVscy9QSwEC FAAUAAAACACHTuJAihRmPNEAAACUAQAACwAAAAAAAAABACAAAABMBAAAX3JlbHMvLnJlbHNQSwEC FAAKAAAAAACHTuJAAAAAAAAAAAAAAAAABAAAAAAAAAAAABAAAAAAAAAAZHJzL1BLAQIUABQAAAAI AIdO4kCzSVju0AAAAAUBAAAPAAAAAAAAAAEAIAAAACIAAABkcnMvZG93bnJldi54bWxQSwECFAAU AAAACACHTuJAJ0wnyN0CAAAkBgAADgAAAAAAAAABACAAAAAfAQAAZHJzL2Uyb0RvYy54bWxQSwUG AAAAAAYABgBZAQAAbgY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5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9</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2021-01-26T07:27:25Z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