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津AS2503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2019年09月15日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2019年09月15日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津恒实鉴估字2019第0048号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54</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津AS2503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LRDS6PEB4DT020790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022-82853008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津AS2503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重型半挂牵引车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欧曼牌BJ4258SNFJB-7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LRDS6PEB4DT020790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1613S151287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2014年11月04日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2014年11月04日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2、津恒实鉴估字2019第0048号。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截止评估基准日鉴定评估对象损失金额为人民币：63170元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陆万叁仟壹佰柒拾元整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1、1.建议赔偿方回收有必要的残值或扣除相关的残值价值以确保双方的权益及利益；; 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2020年09月13日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2019年09月15日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