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李亚格</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津HYG973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李亚格</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李亚格</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李亚格</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李亚格</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津HYG973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LSVFT2BR3GN054248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李亚格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13323386813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李亚格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津HYG973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大众汽车牌SVW71612DS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LSVFT2BR3GN054248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744371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2016年04月07日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2016年04月07日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1、津恒实鉴估字2018第0019号；</w:t>
      </w:r>
      <w:r>
        <w:rPr>
          <w:sz w:val="30"/>
        </w:rPr>
        <w:rPr>
          <w:rFonts w:eastAsia="宋体" w:ascii="宋体"/>
        </w:rPr>
        <w:br/>
        <w:t>2、评估委托书；</w:t>
      </w:r>
      <w:r>
        <w:rPr>
          <w:sz w:val="30"/>
        </w:rPr>
        <w:rPr>
          <w:rFonts w:eastAsia="宋体" w:ascii="宋体"/>
        </w:rPr>
        <w:br/>
        <w:t>3、权属证明。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截止评估基准日鉴定评估对象损失金额为人民币：77300元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柒万柒仟叁佰元整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