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3.jpg</w:t>
            </w:r>
          </w:p>
        </w:tc>
        <w:tc>
          <w:p/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cc</w:t>
        <w:cr/>
      </w:r>
    </w:p>
    <w:p>
      <w:pPr>
        <w:jc w:val="left"/>
      </w:pPr>
    </w:p>
    <w:p>
      <w:r>
        <w:drawing>
          <wp:inline distT="0" distR="0" distB="0" distL="0">
            <wp:extent cx="5086350" cy="2857500"/>
            <wp:docPr id="1" name="Drawing 1" descr="55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5.jpg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55.jpg</w:t>
        <w:cr/>
      </w:r>
    </w:p>
    <w:p>
      <w:r>
        <w:br w:type="page"/>
      </w:r>
    </w:p>
    <w:p>
      <w:r>
        <w:drawing>
          <wp:inline distT="0" distR="0" distB="0" distL="0">
            <wp:extent cx="4762500" cy="3171825"/>
            <wp:docPr id="2" name="Drawing 2" descr="77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7.jp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77.jpg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jpeg" Type="http://schemas.openxmlformats.org/officeDocument/2006/relationships/image"/><Relationship Id="rId12" Target="media/image4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