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jc w:val="both"/>
        <w:textAlignment w:val="auto"/>
        <w:rPr>
          <w:rFonts w:ascii="华文仿宋" w:cs="华文仿宋" w:eastAsia="华文仿宋" w:hAnsi="华文仿宋"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6"/>
          <w:szCs w:val="36"/>
        </w:rPr>
      </w:pP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widowControl/>
        <w:suppressLineNumbers w:val="0"/>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firstLine="4884" w:firstLineChars="165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firstLine="296" w:firstLineChars="10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280" w:firstLineChars="10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firstLine="5520" w:firstLineChars="2300" w:right="2385"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5520" w:firstLineChars="2300" w:right="2385"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240" w:firstLineChars="100" w:right="2385"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firstLine="0" w:firstLineChars="0" w:left="0" w:leftChars="0" w:right="840" w:rightChars="400"/>
        <w:jc w:val="right"/>
        <w:textAlignment w:val="auto"/>
        <w:rPr>
          <w:rFonts w:ascii="宋体" w:cs="宋体" w:eastAsia="宋体" w:hAnsi="宋体" w:hint="eastAsia"/>
          <w:kern w:val="0"/>
          <w:szCs w:val="21"/>
          <w:lang w:bidi="ar"/>
        </w:rPr>
      </w:pPr>
      <w:r>
        <w:rPr>
          <w:rFonts w:ascii="宋体" w:cs="宋体" w:eastAsia="宋体" w:hAnsi="宋体" w:hint="eastAsia"/>
          <w:color w:val="333333"/>
          <w:sz w:val="30"/>
          <w:szCs w:val="21"/>
          <w:shd w:fill="FFFFFF" w:val="clear"/>
        </w:rPr>
        <w:rPr>
          <w:rFonts w:eastAsia="宋体" w:ascii="宋体"/>
        </w:rPr>
        <w:t>lyt测试简称</w:t>
      </w:r>
      <w:r>
        <w:rPr>
          <w:rFonts w:ascii="宋体" w:cs="宋体" w:eastAsia="宋体" w:hAnsi="宋体" w:hint="eastAsia"/>
          <w:kern w:val="0"/>
          <w:szCs w:val="21"/>
          <w:lang w:bidi="ar"/>
        </w:rPr>
        <w:t>鉴估字</w:t>
      </w:r>
      <w:r>
        <w:rPr>
          <w:rFonts w:ascii="宋体" w:cs="宋体" w:eastAsia="宋体" w:hAnsi="宋体" w:hint="eastAsia"/>
          <w:color w:val="333333"/>
          <w:sz w:val="30"/>
          <w:szCs w:val="21"/>
          <w:shd w:fill="FFFFFF" w:val="clear"/>
        </w:rPr>
        <w:rPr>
          <w:rFonts w:eastAsia="宋体" w:ascii="宋体"/>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fill="FFFFFF" w:val="clear"/>
        </w:rPr>
        <w:rPr>
          <w:rFonts w:eastAsia="宋体" w:ascii="宋体"/>
        </w:rPr>
        <w:t>0011</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ssdds233232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autofit"/>
        <w:tblCellMar>
          <w:top w:type="dxa" w:w="0"/>
          <w:left w:type="dxa" w:w="108"/>
          <w:bottom w:type="dxa" w:w="0"/>
          <w:right w:type="dxa" w:w="108"/>
        </w:tblCellMar>
      </w:tblPr>
      <w:tblGrid>
        <w:gridCol w:w="1737"/>
        <w:gridCol w:w="2877"/>
        <w:gridCol w:w="1747"/>
        <w:gridCol w:w="3211"/>
      </w:tblGrid>
      <w:tr>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秦桧如</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津BJ3222</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轿车</w:t>
            </w:r>
            <w:bookmarkStart w:id="0" w:name="_GoBack"/>
            <w:bookmarkEnd w:id="0"/>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奔驰sssa</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ssdds233232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907"/>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502"/>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fd344343</w:t>
            </w:r>
          </w:p>
        </w:tc>
        <w:tc>
          <w:tcPr>
            <w:tcW w:type="pct" w:w="912"/>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676"/>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2020年11月19日</w:t>
            </w:r>
          </w:p>
        </w:tc>
      </w:tr>
    </w:tbl>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pStyle w:val="3"/>
        <w:keepNext w:val="0"/>
        <w:keepLines w:val="0"/>
        <w:pageBreakBefore w:val="0"/>
        <w:widowControl/>
        <w:numPr>
          <w:ilvl w:val="0"/>
          <w:numId w:val="1"/>
        </w:numPr>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widowControl/>
        <w:suppressLineNumbers w:val="0"/>
        <w:jc w:val="left"/>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为评估对象的损失提供参考依据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2020年11月19日</w:t>
      </w:r>
    </w:p>
    <w:p>
      <w:pPr>
        <w:keepNext w:val="0"/>
        <w:keepLines w:val="0"/>
        <w:pageBreakBefore w:val="0"/>
        <w:kinsoku/>
        <w:wordWrap/>
        <w:overflowPunct/>
        <w:autoSpaceDE/>
        <w:autoSpaceDN/>
        <w:bidi w:val="0"/>
        <w:adjustRightIn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rPr>
        <w:t>（一）法律、法规依据</w:t>
      </w:r>
    </w:p>
    <w:p>
      <w:pPr>
        <w:keepNext w:val="0"/>
        <w:keepLines w:val="0"/>
        <w:widowControl/>
        <w:suppressLineNumbers w:val="0"/>
        <w:ind w:firstLine="0" w:firstLineChars="0" w:left="0" w:leftChars="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1、从宣传信息出</w:t>
      </w:r>
      <w:r>
        <w:rPr>
          <w:sz w:val="30"/>
        </w:rPr>
        <w:rPr>
          <w:rFonts w:eastAsia="宋体" w:ascii="宋体"/>
        </w:rPr>
        <w:br/>
        <w:t>2、想车险车险车险</w:t>
      </w:r>
    </w:p>
    <w:p>
      <w:pPr>
        <w:keepNext w:val="0"/>
        <w:keepLines w:val="0"/>
        <w:pageBreakBefore w:val="0"/>
        <w:widowControl w:val="0"/>
        <w:numPr>
          <w:ilvl w:val="0"/>
          <w:numId w:val="2"/>
        </w:numPr>
        <w:kinsoku/>
        <w:wordWrap/>
        <w:overflowPunct/>
        <w:topLinePunct w:val="0"/>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rPr>
      </w:pPr>
      <w:r>
        <w:rPr>
          <w:rFonts w:ascii="宋体" w:cs="宋体" w:eastAsia="宋体" w:hAnsi="宋体" w:hint="eastAsia"/>
          <w:sz w:val="30"/>
          <w:szCs w:val="30"/>
        </w:rPr>
        <w:t>技术依据</w:t>
      </w:r>
    </w:p>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1、宣传宣传信息</w:t>
      </w:r>
      <w:r>
        <w:rPr>
          <w:sz w:val="30"/>
        </w:rPr>
        <w:rPr>
          <w:rFonts w:eastAsia="宋体" w:ascii="宋体"/>
        </w:rPr>
        <w:br/>
        <w:t>2、奋斗奋斗奋斗分</w:t>
      </w:r>
    </w:p>
    <w:p>
      <w:pPr>
        <w:keepNext w:val="0"/>
        <w:keepLines w:val="0"/>
        <w:pageBreakBefore w:val="0"/>
        <w:numPr>
          <w:ilvl w:val="0"/>
          <w:numId w:val="2"/>
        </w:numPr>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default"/>
          <w:sz w:val="30"/>
          <w:szCs w:val="30"/>
          <w:highlight w:val="none"/>
        </w:rPr>
      </w:pPr>
      <w:r>
        <w:rPr>
          <w:rFonts w:ascii="宋体" w:cs="宋体" w:eastAsia="宋体" w:hAnsi="宋体" w:hint="eastAsia"/>
          <w:sz w:val="30"/>
          <w:szCs w:val="30"/>
          <w:highlight w:val="none"/>
        </w:rPr>
        <w:t>行为依据（委托方编号+委托方提供的资料）</w:t>
      </w:r>
    </w:p>
    <w:p>
      <w:pPr>
        <w:keepNext w:val="0"/>
        <w:keepLines w:val="0"/>
        <w:widowControl/>
        <w:suppressLineNumbers w:val="0"/>
        <w:jc w:val="left"/>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1、委托方编号:ds4333333</w:t>
      </w:r>
      <w:r>
        <w:rPr>
          <w:sz w:val="30"/>
        </w:rPr>
        <w:rPr>
          <w:rFonts w:eastAsia="宋体" w:ascii="宋体"/>
        </w:rPr>
        <w:br/>
        <w:t>2、照片</w:t>
      </w:r>
      <w:r>
        <w:rPr>
          <w:sz w:val="30"/>
        </w:rPr>
        <w:rPr>
          <w:rFonts w:eastAsia="宋体" w:ascii="宋体"/>
        </w:rPr>
        <w:br/>
        <w:t>3、事故详情</w:t>
      </w:r>
    </w:p>
    <w:p>
      <w:pPr>
        <w:keepNext w:val="0"/>
        <w:keepLines w:val="0"/>
        <w:pageBreakBefore w:val="0"/>
        <w:numPr>
          <w:ilvl w:val="0"/>
          <w:numId w:val="2"/>
        </w:numPr>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rPr>
        <w:t>其他材料（评估方收集的资料）</w:t>
      </w:r>
    </w:p>
    <w:p>
      <w:pPr>
        <w:keepNext w:val="0"/>
        <w:keepLines w:val="0"/>
        <w:widowControl/>
        <w:suppressLineNumbers w:val="0"/>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1、委托书（lyt测试简称鉴估字2020第0011）</w:t>
      </w:r>
      <w:r>
        <w:rPr>
          <w:sz w:val="30"/>
        </w:rPr>
        <w:rPr>
          <w:rFonts w:eastAsia="宋体" w:ascii="宋体"/>
        </w:rPr>
        <w:br/>
        <w:t>2、宣传信息出</w:t>
      </w:r>
      <w:r>
        <w:rPr>
          <w:sz w:val="30"/>
        </w:rPr>
        <w:rPr>
          <w:rFonts w:eastAsia="宋体" w:ascii="宋体"/>
        </w:rPr>
        <w:br/>
        <w:t>3、从宣传宣传车险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autoSpaceDE/>
        <w:autoSpaceDN/>
        <w:bidi w:val="0"/>
        <w:adjustRightInd/>
        <w:spacing w:afterAutospacing="0" w:line="360" w:lineRule="auto"/>
        <w:ind w:firstLine="417" w:firstLineChars="139"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xml:space="preserve">□ 重置成本法 ☑ 现行市价法 ☑ 收益现值 ☑ 修复加和法 </w:t>
      </w:r>
    </w:p>
    <w:p>
      <w:pPr>
        <w:keepNext w:val="0"/>
        <w:keepLines w:val="0"/>
        <w:widowControl/>
        <w:suppressLineNumbers w:val="0"/>
        <w:jc w:val="left"/>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p>
      <w:pPr>
        <w:pStyle w:val="3"/>
        <w:keepNext w:val="0"/>
        <w:keepLines w:val="0"/>
        <w:pageBreakBefore w:val="0"/>
        <w:widowControl/>
        <w:numPr>
          <w:ilvl w:val="0"/>
          <w:numId w:val="3"/>
        </w:numPr>
        <w:kinsoku/>
        <w:wordWrap/>
        <w:overflowPunct/>
        <w:autoSpaceDE/>
        <w:autoSpaceDN/>
        <w:bidi w:val="0"/>
        <w:adjustRightIn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bidi="ar"/>
        </w:rPr>
        <w:t>鉴定</w:t>
      </w:r>
      <w:r>
        <w:rPr>
          <w:rFonts w:ascii="黑体" w:cs="黑体" w:eastAsia="黑体" w:hAnsi="黑体"/>
          <w:sz w:val="32"/>
          <w:szCs w:val="32"/>
          <w:lang w:bidi="ar"/>
        </w:rPr>
        <w:t>评估过程</w:t>
      </w:r>
      <w:r>
        <w:rPr>
          <w:rFonts w:ascii="黑体" w:cs="黑体" w:eastAsia="黑体" w:hAnsi="黑体" w:hint="eastAsia"/>
          <w:sz w:val="32"/>
          <w:szCs w:val="32"/>
          <w:lang w:bidi="ar"/>
        </w:rPr>
        <w:t>（损失概括改成鉴定评估过程，提示语下方红字）</w:t>
      </w:r>
    </w:p>
    <w:p>
      <w:pPr>
        <w:keepNext w:val="0"/>
        <w:keepLines w:val="0"/>
        <w:widowControl/>
        <w:suppressLineNumbers w:val="0"/>
        <w:jc w:val="left"/>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vv妈妈vv吗
dasd啊</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560"/>
        <w:jc w:val="right"/>
        <w:rPr>
          <w:rFonts w:ascii="宋体" w:cs="宋体" w:eastAsia="宋体" w:hAnsi="宋体" w:hint="eastAsia"/>
          <w:sz w:val="28"/>
          <w:szCs w:val="28"/>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28"/>
          <w:szCs w:val="28"/>
        </w:rPr>
        <w:t>观分析及估算，</w:t>
      </w:r>
      <w:r>
        <w:rPr>
          <w:rFonts w:ascii="宋体" w:cs="宋体" w:eastAsia="宋体" w:hAnsi="宋体" w:hint="eastAsia"/>
          <w:color w:val="FF0000"/>
          <w:sz w:val="28"/>
          <w:szCs w:val="28"/>
        </w:rPr>
        <w:tab/>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2352</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贰仟叁佰伍拾贰元整</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widowControl/>
        <w:suppressLineNumbers w:val="0"/>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1、sa sa sa s</w:t>
      </w:r>
      <w:r>
        <w:rPr>
          <w:sz w:val="30"/>
        </w:rPr>
        <w:rPr>
          <w:rFonts w:eastAsia="宋体" w:ascii="宋体"/>
        </w:rPr>
        <w:br/>
        <w:t>2、车险车险车险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widowControl/>
        <w:suppressLineNumbers w:val="0"/>
        <w:jc w:val="left"/>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59</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2021年01月18日</w:t>
      </w:r>
      <w:r>
        <w:rPr>
          <w:rFonts w:ascii="宋体" w:cs="宋体" w:eastAsia="宋体" w:hAnsi="宋体" w:hint="eastAsia"/>
          <w:sz w:val="28"/>
          <w:szCs w:val="28"/>
        </w:rPr>
        <w:t>止；</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color w:val="FF0000"/>
          <w:kern w:val="0"/>
          <w:sz w:val="24"/>
          <w:lang w:bidi="ar"/>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keepNext w:val="0"/>
        <w:keepLines w:val="0"/>
        <w:pageBreakBefore w:val="0"/>
        <w:kinsoku/>
        <w:wordWrap/>
        <w:overflowPunct/>
        <w:autoSpaceDE/>
        <w:autoSpaceDN/>
        <w:bidi w:val="0"/>
        <w:adjustRightIn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${officialSeal3}</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2020年11月20日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800" w:right="180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华文仿宋">
    <w:altName w:val="华文宋体"/>
    <w:panose1 w:val="02010600040101010101"/>
    <w:charset w:val="86"/>
    <w:family w:val="auto"/>
    <w:pitch w:val="default"/>
    <w:sig w:usb0="00000000" w:usb1="0000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华文宋体">
    <w:panose1 w:val="02010600040101010101"/>
    <w:charset w:val="86"/>
    <w:family w:val="auto"/>
    <w:pitch w:val="default"/>
    <w:sig w:usb0="80000287" w:usb1="280F3C52" w:usb2="00000016" w:usb3="00000000" w:csb0="0004001F"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Hiragino Sans GB W3">
    <w:panose1 w:val="020B0300000000000000"/>
    <w:charset w:val="86"/>
    <w:family w:val="auto"/>
    <w:pitch w:val="default"/>
    <w:sig w:usb0="A00002BF" w:usb1="1ACF7CFA" w:usb2="00000016" w:usb3="00000000" w:csb0="00060007" w:csb1="00000000"/>
  </w:font>
  <w:font w:name="Songti TC Regular">
    <w:panose1 w:val="02010600040101010101"/>
    <w:charset w:val="86"/>
    <w:family w:val="auto"/>
    <w:pitch w:val="default"/>
    <w:sig w:usb0="00000287" w:usb1="080F0000" w:usb2="00000000" w:usb3="00000000" w:csb0="0004009F" w:csb1="DFD70000"/>
  </w:font>
  <w:font w:name="Songti SC Regular">
    <w:panose1 w:val="02010800040101010101"/>
    <w:charset w:val="86"/>
    <w:family w:val="auto"/>
    <w:pitch w:val="default"/>
    <w:sig w:usb0="00000001" w:usb1="080F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abstractNum w:abstractNumId="2">
    <w:nsid w:val="5D4F4E98"/>
    <w:multiLevelType w:val="singleLevel"/>
    <w:tmpl w:val="5D4F4E98"/>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5225A0D"/>
    <w:rsid w:val="774EE4EE"/>
    <w:rsid w:val="786DDFAB"/>
    <w:rsid w:val="7B1FDC1D"/>
    <w:rsid w:val="7D27E30D"/>
    <w:rsid w:val="7DFFF49F"/>
    <w:rsid w:val="7ED046C1"/>
    <w:rsid w:val="7F152D5A"/>
    <w:rsid w:val="7F77464D"/>
    <w:rsid w:val="7FABEBD7"/>
    <w:rsid w:val="7FEDDC35"/>
    <w:rsid w:val="7FFABD80"/>
    <w:rsid w:val="92F78937"/>
    <w:rsid w:val="A7FFBF98"/>
    <w:rsid w:val="ABAE5B81"/>
    <w:rsid w:val="B3CF78AD"/>
    <w:rsid w:val="B5EFCED3"/>
    <w:rsid w:val="B7FFDE61"/>
    <w:rsid w:val="BBDF828F"/>
    <w:rsid w:val="CE7B8975"/>
    <w:rsid w:val="D7D6878B"/>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2020-10-27T20:54:00Z</dcterms:created>
  <dc:creator>li xingkai</dc:creator>
  <cp:lastModifiedBy>liuyutao</cp:lastModifiedBy>
  <dcterms:modified xsi:type="dcterms:W3CDTF">2020-11-20T13:03:28Z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