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44"/>
        </w:rPr>
        <w:rPr>
          <w:rFonts w:eastAsia="宋体" w:ascii="宋体"/>
        </w:rPr>
        <w:t>鉴定评估作业记录</w:t>
        <w:cr/>
      </w:r>
    </w:p>
    <w:p>
      <w:pPr>
        <w:jc w:val="left"/>
      </w:pPr>
      <w:r>
        <w:rPr>
          <w:sz w:val="20"/>
        </w:rPr>
        <w:rPr>
          <w:rFonts w:eastAsia="宋体" w:ascii="宋体"/>
        </w:rPr>
        <w:t>1、2020年08月19日，评估记录</w:t>
        <w:cr/>
      </w:r>
    </w:p>
    <w:p>
      <w:pPr>
        <w:jc w:val="center"/>
      </w:pPr>
      <w:r>
        <w:rPr>
          <w:b w:val="true"/>
          <w:sz w:val="44"/>
        </w:rPr>
        <w:rPr>
          <w:rFonts w:eastAsia="宋体" w:ascii="宋体"/>
        </w:rPr>
        <w:t>重要事项说明</w:t>
        <w:cr/>
      </w:r>
    </w:p>
    <w:p>
      <w:pPr>
        <w:jc w:val="left"/>
      </w:pPr>
      <w:r>
        <w:rPr>
          <w:sz w:val="20"/>
        </w:rPr>
        <w:rPr>
          <w:rFonts w:eastAsia="宋体" w:ascii="宋体"/>
        </w:rPr>
        <w:t>1、重要事项1</w:t>
        <w:cr/>
      </w:r>
      <w:r>
        <w:rPr>
          <w:sz w:val="20"/>
        </w:rPr>
        <w:rPr>
          <w:rFonts w:eastAsia="宋体" w:ascii="宋体"/>
        </w:rPr>
        <w:t>2、重要事项2</w:t>
        <w:cr/>
      </w:r>
    </w:p>
    <w:p>
      <w:pPr>
        <w:jc w:val="center"/>
      </w:pPr>
      <w:r>
        <w:rPr>
          <w:b w:val="true"/>
          <w:sz w:val="44"/>
        </w:rPr>
        <w:rPr>
          <w:rFonts w:eastAsia="宋体" w:ascii="宋体"/>
        </w:rPr>
        <w:t>委托方提供的资料</w:t>
        <w:cr/>
      </w:r>
    </w:p>
    <w:p>
      <w:pPr>
        <w:jc w:val="left"/>
      </w:pPr>
      <w:r>
        <w:rPr>
          <w:sz w:val="20"/>
        </w:rPr>
        <w:rPr>
          <w:rFonts w:eastAsia="宋体" w:ascii="宋体"/>
        </w:rPr>
        <w:t>1、对方提供资料1</w:t>
        <w:cr/>
      </w:r>
      <w:r>
        <w:rPr>
          <w:sz w:val="20"/>
        </w:rPr>
        <w:rPr>
          <w:rFonts w:eastAsia="宋体" w:ascii="宋体"/>
        </w:rPr>
        <w:t>2、对方提供资料2</w:t>
        <w:cr/>
      </w:r>
    </w:p>
    <w:p>
      <w:pPr>
        <w:jc w:val="center"/>
      </w:pPr>
      <w:r>
        <w:rPr>
          <w:b w:val="true"/>
          <w:sz w:val="44"/>
        </w:rPr>
        <w:rPr>
          <w:rFonts w:eastAsia="宋体" w:ascii="宋体"/>
        </w:rPr>
        <w:t>评估师收集的资料</w:t>
        <w:cr/>
      </w:r>
    </w:p>
    <w:p>
      <w:pPr>
        <w:jc w:val="left"/>
      </w:pPr>
      <w:r>
        <w:rPr>
          <w:sz w:val="20"/>
        </w:rPr>
        <w:rPr>
          <w:rFonts w:eastAsia="宋体" w:ascii="宋体"/>
        </w:rPr>
        <w:t>1、评估方提供资料1</w:t>
        <w:cr/>
      </w:r>
      <w:r>
        <w:rPr>
          <w:sz w:val="20"/>
        </w:rPr>
        <w:rPr>
          <w:rFonts w:eastAsia="宋体" w:ascii="宋体"/>
        </w:rPr>
        <w:t>2、2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