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t xml:space="preserve">REPORT</w:t>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hint="eastAsia"/>
          <w:sz w:val="28"/>
          <w:szCs w:val="28"/>
        </w:rPr>
        <w:t xml:space="preserve">${gsname}</w:t>
      </w:r>
      <w:r/>
    </w:p>
    <w:p>
      <w:pPr>
        <w:jc w:val="center"/>
        <w:spacing w:lineRule="auto" w:line="240"/>
        <w:rPr>
          <w:sz w:val="28"/>
          <w:szCs w:val="28"/>
        </w:rPr>
      </w:pPr>
      <w:r>
        <w:rPr>
          <w:sz w:val="28"/>
          <w:szCs w:val="28"/>
        </w:rPr>
      </w:r>
      <w:r/>
    </w:p>
    <w:p>
      <w:pPr>
        <w:jc w:val="left"/>
        <w:keepLines w:val="false"/>
        <w:keepNext w:val="false"/>
        <w:spacing w:lineRule="auto" w:line="240"/>
        <w:widowControl/>
      </w:pPr>
      <w:r>
        <w:rPr>
          <w:rFonts w:ascii="黑体" w:hAnsi="黑体" w:eastAsia="黑体"/>
          <w:sz w:val="40"/>
          <w:szCs w:val="40"/>
        </w:rPr>
      </w:r>
      <w:r/>
    </w:p>
    <w:p>
      <w:pPr>
        <w:ind w:firstLine="0"/>
        <w:jc w:val="both"/>
        <w:keepLines w:val="false"/>
        <w:keepNext w:val="false"/>
        <w:spacing w:lineRule="auto" w:line="240"/>
        <w:widowControl/>
        <w:rPr>
          <w:rFonts w:ascii="Carlito" w:hAnsi="Carlito" w:cs="Carlito" w:eastAsia="Carlito"/>
          <w:b w:val="false"/>
          <w:i w:val="false"/>
          <w:caps w:val="false"/>
          <w:color w:val="333333"/>
          <w:spacing w:val="0"/>
          <w:sz w:val="32"/>
          <w:szCs w:val="32"/>
          <w:u w:val="none"/>
        </w:rPr>
      </w:pPr>
      <w:r>
        <w:rPr>
          <w:rFonts w:ascii="Carlito" w:hAnsi="Carlito" w:cs="Carlito" w:eastAsia="Carlito"/>
          <w:b w:val="false"/>
          <w:i w:val="false"/>
          <w:caps w:val="false"/>
          <w:color w:val="333333"/>
          <w:spacing w:val="0"/>
          <w:sz w:val="32"/>
          <w:szCs w:val="32"/>
          <w:u w:val="none"/>
          <w:shd w:val="clear" w:color="auto" w:fill="FFFFFF"/>
          <w:lang w:val="en-US" w:bidi="ar" w:eastAsia="zh-CN"/>
        </w:rPr>
      </w:r>
      <w:r>
        <w:rPr>
          <w:rFonts w:ascii="Carlito" w:hAnsi="Carlito" w:cs="Carlito" w:eastAsia="Carlito"/>
          <w:b w:val="false"/>
          <w:i w:val="false"/>
          <w:caps w:val="false"/>
          <w:color w:val="333333"/>
          <w:spacing w:val="0"/>
          <w:sz w:val="32"/>
          <w:szCs w:val="32"/>
          <w:u w:val="none"/>
          <w:shd w:val="clear" w:color="auto" w:fill="FFFFFF"/>
          <w:lang w:val="en-US" w:bidi="ar" w:eastAsia="zh-CN"/>
        </w:rPr>
        <w:t xml:space="preserve">${carnumber}  ${clients}   ${carmodel}   ${carnumber}</w:t>
      </w:r>
      <w:r>
        <w:rPr>
          <w:rFonts w:ascii="Carlito" w:hAnsi="Carlito" w:cs="Carlito" w:eastAsia="Carlito"/>
        </w:rPr>
      </w:r>
      <w:r/>
    </w:p>
    <w:p>
      <w:pPr>
        <w:ind w:firstLine="0"/>
        <w:jc w:val="left"/>
        <w:keepLines w:val="false"/>
        <w:keepNext w:val="false"/>
        <w:spacing w:lineRule="auto" w:line="240"/>
        <w:widowControl/>
        <w:rPr>
          <w:rFonts w:ascii="Open Sans" w:hAnsi="Open Sans" w:cs="Open Sans" w:eastAsia="Open Sans"/>
          <w:b w:val="false"/>
          <w:i w:val="false"/>
          <w:caps w:val="false"/>
          <w:color w:val="333333"/>
          <w:spacing w:val="0"/>
          <w:sz w:val="32"/>
          <w:szCs w:val="32"/>
          <w:u w:val="none"/>
          <w:lang w:val="en-US" w:bidi="ar" w:eastAsia="zh-CN"/>
        </w:rPr>
      </w:pPr>
      <w:r>
        <w:rPr>
          <w:rFonts w:ascii="Open Sans" w:hAnsi="Open Sans" w:cs="Open Sans" w:eastAsia="Open Sans"/>
          <w:b w:val="false"/>
          <w:i w:val="false"/>
          <w:caps w:val="false"/>
          <w:color w:val="333333"/>
          <w:spacing w:val="0"/>
          <w:sz w:val="32"/>
          <w:szCs w:val="32"/>
          <w:u w:val="none"/>
          <w:lang w:val="en-US" w:bidi="ar" w:eastAsia="zh-CN"/>
        </w:rPr>
      </w:r>
      <w:r>
        <w:rPr>
          <w:rFonts w:ascii="Open Sans" w:hAnsi="Open Sans" w:cs="Open Sans" w:eastAsia="Open Sans"/>
          <w:b w:val="false"/>
          <w:i w:val="false"/>
          <w:caps w:val="false"/>
          <w:color w:val="333333"/>
          <w:spacing w:val="0"/>
          <w:sz w:val="32"/>
          <w:szCs w:val="32"/>
          <w:u w:val="none"/>
          <w:lang w:val="en-US" w:bidi="ar" w:eastAsia="zh-CN"/>
        </w:rPr>
      </w:r>
      <w:r/>
    </w:p>
    <w:p>
      <w:pPr>
        <w:ind w:firstLine="0"/>
        <w:jc w:val="left"/>
        <w:keepLines w:val="false"/>
        <w:keepNext w:val="false"/>
        <w:widowControl/>
        <w:rPr>
          <w:rFonts w:ascii="Open Sans" w:hAnsi="Open Sans" w:cs="Open Sans" w:eastAsia="Open Sans"/>
          <w:b w:val="false"/>
          <w:i w:val="false"/>
          <w:caps w:val="false"/>
          <w:color w:val="333333"/>
          <w:spacing w:val="0"/>
          <w:sz w:val="32"/>
          <w:szCs w:val="32"/>
          <w:u w:val="none"/>
          <w:lang w:val="en-US" w:bidi="ar" w:eastAsia="zh-CN"/>
        </w:rPr>
      </w:pPr>
      <w:r>
        <w:rPr>
          <w:rFonts w:ascii="Open Sans" w:hAnsi="Open Sans" w:cs="Open Sans" w:eastAsia="Open Sans"/>
          <w:b w:val="false"/>
          <w:i w:val="false"/>
          <w:caps w:val="false"/>
          <w:color w:val="333333"/>
          <w:spacing w:val="0"/>
          <w:sz w:val="32"/>
          <w:szCs w:val="32"/>
          <w:u w:val="none"/>
          <w:lang w:val="en-US" w:bidi="ar" w:eastAsia="zh-CN"/>
        </w:rPr>
      </w:r>
      <w:r>
        <w:rPr>
          <w:rFonts w:ascii="Open Sans" w:hAnsi="Open Sans" w:cs="Open Sans" w:eastAsia="Open Sans"/>
          <w:b w:val="false"/>
          <w:i w:val="false"/>
          <w:caps w:val="false"/>
          <w:color w:val="333333"/>
          <w:spacing w:val="0"/>
          <w:sz w:val="32"/>
          <w:szCs w:val="32"/>
          <w:u w:val="none"/>
          <w:lang w:val="en-US" w:bidi="ar" w:eastAsia="zh-CN"/>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${qrCode}</w:t>
      </w:r>
      <w:r>
        <w:rPr>
          <w:rFonts w:ascii="黑体" w:hAnsi="黑体" w:cs="黑体" w:eastAsia="黑体"/>
          <w:sz w:val="44"/>
          <w:szCs w:val="44"/>
        </w:rPr>
        <w:br w:type="page"/>
      </w:r>
      <w:r/>
    </w:p>
    <w:p>
      <w:pPr>
        <w:ind w:firstLine="1980"/>
        <w:rPr>
          <w:sz w:val="28"/>
          <w:szCs w:val="28"/>
        </w:rPr>
      </w:pPr>
      <w:r>
        <w:rPr>
          <w:rFonts w:ascii="黑体" w:hAnsi="黑体" w:cs="黑体" w:eastAsia="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${years}</w:t>
      </w:r>
      <w:r>
        <w:rPr>
          <w:rFonts w:hint="eastAsia"/>
          <w:u w:val="single"/>
        </w:rPr>
        <w:t xml:space="preserve">）</w:t>
      </w:r>
      <w:r>
        <w:rPr>
          <w:rFonts w:hint="eastAsia"/>
        </w:rPr>
        <w:t xml:space="preserve">第</w:t>
      </w:r>
      <w:r>
        <w:rPr>
          <w:rFonts w:ascii="黑体" w:hAnsi="黑体" w:cs="黑体" w:eastAsia="黑体"/>
          <w:sz w:val="24"/>
          <w:szCs w:val="24"/>
        </w:rPr>
        <w:t xml:space="preserve">${dh}</w:t>
      </w:r>
      <w:r>
        <w:rPr>
          <w:rFonts w:hint="eastAsia"/>
        </w:rPr>
        <w:t xml:space="preserve">号</w:t>
      </w:r>
      <w:r/>
    </w:p>
    <w:p>
      <w:r/>
      <w:r/>
    </w:p>
    <w:p>
      <w:r/>
      <w:r/>
    </w:p>
    <w:p>
      <w:r/>
      <w:r/>
    </w:p>
    <w:p>
      <w:pPr>
        <w:ind w:left="0" w:right="0" w:firstLine="0"/>
        <w:jc w:val="both"/>
        <w:spacing w:after="0" w:before="0"/>
        <w:rPr>
          <w:rFonts w:ascii="SimSun" w:hAnsi="SimSun" w:cs="SimSun" w:eastAsia="SimSun"/>
          <w:color w:val="000000"/>
          <w:sz w:val="28"/>
        </w:rPr>
        <w:pBdr>
          <w:left w:val="none" w:color="000000" w:sz="4" w:space="0"/>
          <w:top w:val="none" w:color="000000" w:sz="4" w:space="0"/>
          <w:right w:val="none" w:color="000000" w:sz="4" w:space="0"/>
          <w:bottom w:val="none" w:color="000000" w:sz="4" w:space="0"/>
        </w:pBdr>
      </w:pPr>
      <w:r>
        <w:rPr>
          <w:rFonts w:hint="eastAsia"/>
          <w:sz w:val="28"/>
          <w:szCs w:val="28"/>
        </w:rPr>
        <w:t xml:space="preserve">        项目名称：</w:t>
      </w:r>
      <w:r>
        <w:rPr>
          <w:rFonts w:ascii="SimSun" w:hAnsi="SimSun" w:cs="SimSun" w:eastAsia="SimSun"/>
          <w:sz w:val="28"/>
          <w:szCs w:val="28"/>
        </w:rPr>
        <w:t xml:space="preserve">${carnumbers}</w:t>
      </w:r>
      <w:r>
        <w:rPr>
          <w:rFonts w:ascii="SimSun" w:hAnsi="SimSun" w:cs="SimSun" w:eastAsia="SimSun" w:hint="eastAsia"/>
          <w:sz w:val="28"/>
          <w:szCs w:val="28"/>
        </w:rPr>
        <w:t xml:space="preserve">车辆损</w:t>
      </w:r>
      <w:r>
        <w:rPr>
          <w:rFonts w:ascii="SimSun" w:hAnsi="SimSun" w:cs="SimSun" w:eastAsia="SimSun"/>
          <w:sz w:val="28"/>
          <w:szCs w:val="28"/>
        </w:rPr>
        <w:t xml:space="preserve">失鉴定评</w:t>
      </w:r>
      <w:r>
        <w:rPr>
          <w:rFonts w:ascii="SimSun" w:hAnsi="SimSun" w:cs="SimSun" w:eastAsia="SimSun"/>
          <w:sz w:val="28"/>
          <w:szCs w:val="28"/>
        </w:rPr>
        <w:t xml:space="preserve">估项目</w:t>
      </w:r>
      <w:r>
        <w:rPr>
          <w:rFonts w:ascii="SimSun" w:hAnsi="SimSun" w:cs="SimSun" w:eastAsia="SimSun"/>
          <w:sz w:val="28"/>
        </w:rPr>
      </w:r>
    </w:p>
    <w:p>
      <w:pPr>
        <w:ind w:left="0" w:right="0" w:firstLine="0"/>
        <w:jc w:val="both"/>
        <w:spacing w:after="0" w:before="0"/>
        <w:pBdr>
          <w:left w:val="none" w:color="000000" w:sz="4" w:space="0"/>
          <w:top w:val="none" w:color="000000" w:sz="4" w:space="0"/>
          <w:right w:val="none" w:color="000000" w:sz="4" w:space="0"/>
          <w:bottom w:val="none" w:color="000000" w:sz="4" w:space="0"/>
        </w:pBdr>
      </w:pPr>
      <w:r>
        <w:rPr>
          <w:rFonts w:ascii="SimSun" w:hAnsi="SimSun" w:cs="SimSun" w:eastAsia="SimSun"/>
          <w:color w:val="000000"/>
          <w:sz w:val="28"/>
        </w:rPr>
        <w:t xml:space="preserve">鉴定评估</w:t>
      </w:r>
      <w:r/>
    </w:p>
    <w:p>
      <w:pPr>
        <w:pStyle w:val="570"/>
        <w:shd w:val="clear" w:color="auto" w:fill="FFFFFF"/>
        <w:rPr>
          <w:sz w:val="28"/>
          <w:szCs w:val="28"/>
        </w:rPr>
      </w:pPr>
      <w:r>
        <w:rPr>
          <w:rFonts w:hint="eastAsia"/>
          <w:sz w:val="28"/>
          <w:szCs w:val="28"/>
        </w:rPr>
        <w:t xml:space="preserve">   委托方：</w:t>
      </w:r>
      <w:r>
        <w:rPr>
          <w:sz w:val="28"/>
          <w:szCs w:val="28"/>
        </w:rPr>
        <w:t xml:space="preserve">${clients}</w:t>
      </w:r>
      <w:r/>
    </w:p>
    <w:p>
      <w:pPr>
        <w:pStyle w:val="570"/>
        <w:shd w:val="clear" w:color="auto" w:fill="FFFFFF"/>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${gsname}</w:t>
      </w:r>
      <w:r/>
    </w:p>
    <w:p>
      <w:pPr>
        <w:rPr>
          <w:sz w:val="28"/>
          <w:szCs w:val="28"/>
        </w:rPr>
      </w:pPr>
      <w:r>
        <w:rPr>
          <w:sz w:val="28"/>
          <w:szCs w:val="28"/>
        </w:rPr>
      </w:r>
      <w:r/>
    </w:p>
    <w:p>
      <w:pPr>
        <w:rPr>
          <w:rFonts w:ascii="Calibri" w:hAnsi="Calibri" w:cs="仿宋_GB2312" w:eastAsia="Calibri"/>
          <w:sz w:val="28"/>
          <w:szCs w:val="28"/>
        </w:rPr>
      </w:pPr>
      <w:r>
        <w:rPr>
          <w:rFonts w:hint="eastAsia"/>
          <w:sz w:val="28"/>
          <w:szCs w:val="28"/>
        </w:rPr>
        <w:t xml:space="preserve">        </w:t>
      </w:r>
      <w:r>
        <w:rPr>
          <w:rFonts w:ascii="Calibri" w:hAnsi="Calibri" w:cs="仿宋_GB2312" w:eastAsia="Calibri" w:hint="eastAsia"/>
          <w:sz w:val="28"/>
          <w:szCs w:val="28"/>
        </w:rPr>
        <w:t xml:space="preserve">地址：</w:t>
      </w:r>
      <w:r>
        <w:rPr>
          <w:rFonts w:ascii="Calibri" w:hAnsi="Calibri" w:cs="仿宋_GB2312" w:eastAsia="Calibri"/>
          <w:sz w:val="28"/>
          <w:szCs w:val="28"/>
        </w:rPr>
        <w:t xml:space="preserve">${address}</w:t>
      </w:r>
      <w:r/>
    </w:p>
    <w:p>
      <w:pPr>
        <w:rPr>
          <w:rFonts w:ascii="Calibri" w:hAnsi="Calibri" w:cs="仿宋_GB2312" w:eastAsia="Calibri"/>
          <w:sz w:val="28"/>
          <w:szCs w:val="28"/>
        </w:rPr>
      </w:pPr>
      <w:r>
        <w:rPr>
          <w:rFonts w:ascii="Calibri" w:hAnsi="Calibri" w:cs="仿宋_GB2312" w:eastAsia="Calibri"/>
          <w:sz w:val="28"/>
          <w:szCs w:val="28"/>
        </w:rPr>
      </w:r>
      <w:r/>
    </w:p>
    <w:p>
      <w:pPr>
        <w:ind w:firstLine="0"/>
        <w:rPr>
          <w:rFonts w:ascii="Calibri" w:hAnsi="Calibri" w:cs="仿宋_GB2312" w:eastAsia="Calibri"/>
          <w:sz w:val="28"/>
          <w:szCs w:val="28"/>
        </w:rPr>
      </w:pPr>
      <w:r>
        <w:rPr>
          <w:rFonts w:ascii="Calibri" w:hAnsi="Calibri" w:cs="仿宋_GB2312" w:eastAsia="Calibri" w:hint="eastAsia"/>
          <w:sz w:val="28"/>
          <w:szCs w:val="28"/>
        </w:rPr>
        <w:t xml:space="preserve">        电话：</w:t>
      </w:r>
      <w:r>
        <w:rPr>
          <w:rFonts w:ascii="Calibri" w:hAnsi="Calibri" w:cs="仿宋_GB2312" w:eastAsia="Calibri"/>
          <w:sz w:val="28"/>
          <w:szCs w:val="28"/>
        </w:rPr>
        <w:t xml:space="preserve">${phone}</w:t>
      </w:r>
      <w:r/>
    </w:p>
    <w:p>
      <w:pPr>
        <w:ind w:firstLine="1120"/>
        <w:rPr>
          <w:rFonts w:ascii="Calibri" w:hAnsi="Calibri" w:cs="仿宋_GB2312" w:eastAsia="Calibri"/>
          <w:sz w:val="28"/>
          <w:szCs w:val="28"/>
        </w:rPr>
      </w:pPr>
      <w:r>
        <w:rPr>
          <w:rFonts w:ascii="Calibri" w:hAnsi="Calibri" w:cs="仿宋_GB2312" w:eastAsia="Calibri"/>
          <w:sz w:val="28"/>
          <w:szCs w:val="28"/>
        </w:rPr>
      </w:r>
      <w:r/>
    </w:p>
    <w:p>
      <w:pPr>
        <w:rPr>
          <w:sz w:val="28"/>
          <w:szCs w:val="28"/>
        </w:rPr>
      </w:pPr>
      <w:r>
        <w:rPr>
          <w:rFonts w:hint="eastAsia"/>
          <w:sz w:val="28"/>
          <w:szCs w:val="28"/>
        </w:rPr>
        <w:t xml:space="preserve">        评估人员：</w:t>
      </w:r>
      <w:r>
        <w:rPr>
          <w:szCs w:val="21"/>
        </w:rPr>
        <w:t xml:space="preserve">${executionPeople}</w:t>
      </w:r>
      <w:r>
        <w:rPr>
          <w:rFonts w:ascii="黑体" w:hAnsi="黑体" w:cs="黑体" w:eastAsia="黑体"/>
          <w:sz w:val="24"/>
          <w:szCs w:val="24"/>
        </w:rPr>
        <w:t xml:space="preserve">,</w:t>
      </w:r>
      <w:r>
        <w:t xml:space="preserve"> </w:t>
      </w:r>
      <w:r>
        <w:rPr>
          <w:rFonts w:hint="eastAsia"/>
        </w:rPr>
        <w:t xml:space="preserve">${auditPeople}</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hAnsi="黑体" w:cs="黑体" w:eastAsia="黑体" w:hint="eastAsia"/>
          <w:sz w:val="24"/>
          <w:szCs w:val="24"/>
        </w:rPr>
        <w:t xml:space="preserve">${insertTime}</w:t>
      </w:r>
      <w:r>
        <w:rPr>
          <w:rFonts w:ascii="黑体" w:hAnsi="黑体" w:cs="黑体" w:eastAsia="黑体"/>
          <w:sz w:val="24"/>
          <w:szCs w:val="24"/>
        </w:rPr>
        <w:t xml:space="preserve">------</w:t>
      </w:r>
      <w:r>
        <w:rPr>
          <w:rFonts w:ascii="黑体" w:hAnsi="黑体" w:cs="黑体" w:eastAsia="黑体" w:hint="eastAsia"/>
          <w:sz w:val="24"/>
          <w:szCs w:val="24"/>
        </w:rPr>
        <w:t xml:space="preserve">${auditTime}</w:t>
      </w:r>
      <w:r/>
    </w:p>
    <w:p>
      <w:r/>
      <w:r/>
    </w:p>
    <w:p>
      <w:r/>
      <w:r/>
    </w:p>
    <w:p>
      <w:r/>
      <w:r/>
    </w:p>
    <w:p>
      <w:pPr>
        <w:jc w:val="right"/>
        <w:rPr>
          <w:sz w:val="28"/>
          <w:szCs w:val="28"/>
        </w:rPr>
      </w:pPr>
      <w:r>
        <w:rPr>
          <w:rFonts w:hint="eastAsia"/>
          <w:sz w:val="28"/>
          <w:szCs w:val="28"/>
        </w:rPr>
        <w:t xml:space="preserve">${gsname}</w:t>
      </w:r>
      <w:r/>
    </w:p>
    <w:p>
      <w:pPr>
        <w:shd w:val="nil" w:color="auto" w:fill="FFFFFF"/>
        <w:rPr>
          <w:sz w:val="28"/>
          <w:szCs w:val="28"/>
        </w:rPr>
      </w:pPr>
      <w:r>
        <w:rPr>
          <w:sz w:val="28"/>
          <w:szCs w:val="28"/>
        </w:rPr>
        <w:br w:type="page"/>
      </w:r>
      <w:r>
        <w:rPr>
          <w:rFonts w:ascii="黑体" w:hAnsi="黑体" w:cs="黑体" w:eastAsia="黑体"/>
          <w:sz w:val="44"/>
          <w:szCs w:val="44"/>
        </w:rPr>
      </w:r>
      <w:r/>
    </w:p>
    <w:p>
      <w:pPr>
        <w:jc w:val="center"/>
        <w:rPr>
          <w:sz w:val="40"/>
          <w:szCs w:val="40"/>
        </w:rPr>
      </w:pPr>
      <w:r>
        <w:rPr>
          <w:rFonts w:ascii="黑体" w:hAnsi="黑体" w:cs="黑体" w:eastAsia="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val="left" w:pos="5715" w:leader="none"/>
        </w:tabs>
        <w:rPr>
          <w:sz w:val="28"/>
          <w:szCs w:val="28"/>
        </w:rPr>
      </w:pPr>
      <w:r>
        <w:rPr>
          <w:rFonts w:hint="eastAsia"/>
          <w:sz w:val="28"/>
          <w:szCs w:val="28"/>
        </w:rPr>
        <w:t xml:space="preserve">（二）《</w:t>
      </w:r>
      <w:r>
        <w:rPr>
          <w:sz w:val="28"/>
          <w:szCs w:val="28"/>
        </w:rPr>
        <w:t xml:space="preserve">${carnumbers}</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${carnumbers}</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hAnsi="黑体" w:cs="黑体" w:eastAsia="黑体"/>
          <w:b/>
          <w:bCs/>
          <w:sz w:val="44"/>
          <w:szCs w:val="44"/>
        </w:rPr>
      </w:pPr>
      <w:r>
        <w:rPr>
          <w:rFonts w:ascii="黑体" w:hAnsi="黑体" w:cs="黑体" w:eastAsia="黑体"/>
          <w:b/>
          <w:bCs/>
          <w:sz w:val="44"/>
          <w:szCs w:val="44"/>
        </w:rPr>
      </w:r>
      <w:r/>
    </w:p>
    <w:p>
      <w:pPr>
        <w:rPr>
          <w:rFonts w:ascii="黑体" w:hAnsi="黑体" w:cs="黑体" w:eastAsia="黑体"/>
          <w:b/>
          <w:bCs/>
          <w:sz w:val="44"/>
          <w:szCs w:val="44"/>
        </w:rPr>
      </w:pPr>
      <w:r>
        <w:rPr>
          <w:rFonts w:ascii="黑体" w:hAnsi="黑体" w:cs="黑体" w:eastAsia="黑体"/>
          <w:b/>
          <w:bCs/>
          <w:sz w:val="44"/>
          <w:szCs w:val="44"/>
        </w:rPr>
      </w:r>
      <w:r/>
    </w:p>
    <w:p>
      <w:pPr>
        <w:shd w:val="nil" w:color="auto" w:fill="FFFFFF"/>
        <w:rPr>
          <w:rFonts w:ascii="黑体" w:hAnsi="黑体" w:cs="黑体" w:eastAsia="黑体"/>
          <w:b/>
          <w:bCs/>
          <w:sz w:val="44"/>
          <w:szCs w:val="44"/>
        </w:rPr>
      </w:pPr>
      <w:r>
        <w:rPr>
          <w:rFonts w:ascii="黑体" w:hAnsi="黑体" w:cs="黑体" w:eastAsia="黑体"/>
          <w:b/>
          <w:bCs/>
          <w:sz w:val="44"/>
          <w:szCs w:val="44"/>
        </w:rPr>
        <w:br w:type="page"/>
      </w:r>
      <w:r>
        <w:rPr>
          <w:rFonts w:ascii="黑体" w:hAnsi="黑体" w:cs="黑体" w:eastAsia="黑体"/>
          <w:b/>
          <w:bCs/>
          <w:sz w:val="44"/>
          <w:szCs w:val="44"/>
        </w:rPr>
      </w:r>
      <w:r/>
    </w:p>
    <w:p>
      <w:pPr>
        <w:jc w:val="center"/>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${years}</w:t>
      </w:r>
      <w:r>
        <w:rPr>
          <w:rFonts w:hint="eastAsia"/>
          <w:u w:val="single"/>
        </w:rPr>
        <w:t xml:space="preserve">）</w:t>
      </w:r>
      <w:r>
        <w:rPr>
          <w:rFonts w:hint="eastAsia"/>
        </w:rPr>
        <w:t xml:space="preserve">第</w:t>
      </w:r>
      <w:r>
        <w:t xml:space="preserve">${dh}</w:t>
      </w:r>
      <w:r>
        <w:rPr>
          <w:rFonts w:hint="eastAsia"/>
        </w:rPr>
        <w:t xml:space="preserve">号</w:t>
      </w:r>
      <w:r/>
    </w:p>
    <w:p>
      <w:pPr>
        <w:rPr>
          <w:rFonts w:ascii="黑体" w:hAnsi="黑体" w:cs="黑体" w:eastAsia="黑体"/>
          <w:sz w:val="24"/>
          <w:szCs w:val="24"/>
        </w:rPr>
      </w:pPr>
      <w:r>
        <w:rPr>
          <w:rFonts w:hint="eastAsia"/>
          <w:b/>
          <w:bCs/>
          <w:sz w:val="28"/>
          <w:szCs w:val="28"/>
        </w:rPr>
        <w:t xml:space="preserve">委托方</w:t>
      </w:r>
      <w:r>
        <w:rPr>
          <w:rFonts w:hint="eastAsia"/>
          <w:sz w:val="28"/>
          <w:szCs w:val="28"/>
        </w:rPr>
        <w:t xml:space="preserve">：</w:t>
      </w:r>
      <w:r>
        <w:rPr>
          <w:rFonts w:ascii="黑体" w:hAnsi="黑体" w:cs="黑体" w:eastAsia="黑体"/>
          <w:sz w:val="24"/>
          <w:szCs w:val="24"/>
        </w:rPr>
        <w:t xml:space="preserve">${clients}</w:t>
      </w:r>
      <w:r/>
    </w:p>
    <w:p>
      <w:pPr>
        <w:ind w:left="0" w:right="0" w:firstLine="567"/>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${carnumbers}</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${carnumbers}</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hAnsi="黑体" w:cs="黑体" w:eastAsia="黑体"/>
          <w:sz w:val="24"/>
          <w:szCs w:val="24"/>
        </w:rPr>
        <w:t xml:space="preserve">${pgmd}</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hAnsi="黑体" w:cs="黑体" w:eastAsia="黑体" w:hint="eastAsia"/>
          <w:sz w:val="24"/>
          <w:szCs w:val="24"/>
        </w:rPr>
        <w:t xml:space="preserve">${pgjzdate}</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hAnsi="黑体" w:cs="黑体" w:eastAsia="黑体" w:hint="eastAsia"/>
          <w:sz w:val="24"/>
          <w:szCs w:val="24"/>
        </w:rPr>
        <w:t xml:space="preserve">${pgjeRed}</w:t>
      </w:r>
      <w:r>
        <w:rPr>
          <w:rFonts w:hint="eastAsia"/>
          <w:b/>
          <w:bCs/>
          <w:color w:val="FF0000"/>
          <w:sz w:val="28"/>
          <w:szCs w:val="28"/>
        </w:rPr>
        <w:t xml:space="preserve">元（大写人民币：</w:t>
      </w:r>
      <w:r>
        <w:rPr>
          <w:rFonts w:ascii="黑体" w:hAnsi="黑体" w:cs="黑体" w:eastAsia="黑体" w:hint="eastAsia"/>
          <w:sz w:val="24"/>
          <w:szCs w:val="24"/>
        </w:rPr>
        <w:t xml:space="preserve">${pgjeCapitalRed}</w:t>
      </w:r>
      <w:r>
        <w:rPr>
          <w:rFonts w:hint="eastAsia"/>
          <w:b/>
          <w:bCs/>
          <w:color w:val="FF0000"/>
          <w:sz w:val="28"/>
          <w:szCs w:val="28"/>
        </w:rPr>
        <w:t xml:space="preserve">)</w:t>
      </w:r>
      <w:r>
        <w:rPr>
          <w:rFonts w:hint="eastAsia"/>
          <w:color w:val="FF0000"/>
          <w:sz w:val="28"/>
          <w:szCs w:val="28"/>
        </w:rPr>
        <w:t xml:space="preserve">                               </w:t>
      </w:r>
      <w:r/>
    </w:p>
    <w:p>
      <w:pPr>
        <w:ind w:left="6720" w:firstLine="420"/>
        <w:rPr>
          <w:rFonts w:ascii="黑体" w:hAnsi="黑体" w:cs="黑体" w:eastAsia="黑体"/>
          <w:bCs/>
          <w:sz w:val="24"/>
          <w:szCs w:val="24"/>
        </w:rPr>
      </w:pPr>
      <w:r>
        <w:rPr>
          <w:rFonts w:ascii="黑体" w:hAnsi="黑体" w:cs="黑体" w:eastAsia="黑体" w:hint="eastAsia"/>
          <w:sz w:val="24"/>
          <w:szCs w:val="24"/>
        </w:rPr>
      </w:r>
      <w:r/>
    </w:p>
    <w:p>
      <w:pPr>
        <w:ind w:left="6720" w:firstLine="420"/>
        <w:jc w:val="right"/>
        <w:rPr>
          <w:b/>
          <w:color w:val="FF0000"/>
          <w:sz w:val="28"/>
          <w:szCs w:val="28"/>
        </w:rPr>
      </w:pPr>
      <w:r>
        <w:rPr>
          <w:rFonts w:ascii="黑体" w:hAnsi="黑体" w:cs="黑体" w:eastAsia="黑体"/>
          <w:sz w:val="24"/>
          <w:szCs w:val="24"/>
        </w:rPr>
        <w:t xml:space="preserve">${gsname}</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${corporate}</w:t>
      </w:r>
      <w:r/>
    </w:p>
    <w:p>
      <w:pPr>
        <w:jc w:val="right"/>
        <w:rPr>
          <w:sz w:val="24"/>
          <w:szCs w:val="24"/>
          <w:u w:val="single"/>
        </w:rPr>
      </w:pPr>
      <w:r>
        <w:rPr>
          <w:rFonts w:hint="eastAsia"/>
          <w:sz w:val="24"/>
          <w:szCs w:val="24"/>
        </w:rPr>
        <w:t xml:space="preserve"> </w:t>
      </w:r>
      <w:bookmarkStart w:id="1" w:name="评估时间2"/>
      <w:r>
        <w:rPr>
          <w:rFonts w:ascii="黑体" w:hAnsi="黑体" w:cs="黑体" w:eastAsia="黑体" w:hint="eastAsia"/>
          <w:sz w:val="24"/>
          <w:szCs w:val="24"/>
        </w:rPr>
        <w:t xml:space="preserve">${auditTime}</w:t>
      </w:r>
      <w:r>
        <w:rPr>
          <w:rFonts w:hint="eastAsia"/>
          <w:sz w:val="24"/>
          <w:szCs w:val="24"/>
          <w:u w:val="single"/>
        </w:rPr>
        <w:t xml:space="preserve"> </w:t>
      </w:r>
      <w:bookmarkEnd w:id="1"/>
      <w:r/>
      <w:r/>
    </w:p>
    <w:p>
      <w:pPr>
        <w:shd w:val="nil" w:color="auto" w:fill="FFFFFF"/>
        <w:rPr>
          <w:b/>
          <w:bCs/>
          <w:sz w:val="32"/>
          <w:szCs w:val="32"/>
        </w:rPr>
      </w:pPr>
      <w:r>
        <w:rPr>
          <w:b/>
          <w:bCs/>
          <w:sz w:val="32"/>
          <w:szCs w:val="32"/>
        </w:rPr>
        <w:br w:type="page"/>
      </w:r>
      <w:r/>
    </w:p>
    <w:p>
      <w:pPr>
        <w:jc w:val="center"/>
        <w:rPr>
          <w:b/>
          <w:bCs/>
          <w:sz w:val="32"/>
          <w:szCs w:val="32"/>
        </w:rPr>
      </w:pPr>
      <w:r>
        <w:rPr>
          <w:rFonts w:ascii="黑体" w:hAnsi="黑体" w:cs="黑体" w:eastAsia="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${gsname}</w:t>
      </w:r>
      <w:r/>
    </w:p>
    <w:p>
      <w:pPr>
        <w:jc w:val="right"/>
        <w:rPr>
          <w:rFonts w:ascii="黑体" w:hAnsi="黑体" w:cs="黑体" w:eastAsia="黑体"/>
          <w:sz w:val="24"/>
          <w:szCs w:val="24"/>
          <w:u w:val="single"/>
        </w:rPr>
      </w:pPr>
      <w:r>
        <w:rPr>
          <w:rFonts w:ascii="黑体" w:hAnsi="黑体" w:cs="黑体" w:eastAsia="黑体" w:hint="eastAsia"/>
          <w:sz w:val="24"/>
          <w:szCs w:val="24"/>
        </w:rPr>
        <w:t xml:space="preserve">${auditTime}</w:t>
      </w:r>
      <w:r/>
    </w:p>
    <w:p>
      <w:pPr>
        <w:shd w:val="nil" w:color="auto" w:fill="FFFFFF"/>
        <w:rPr>
          <w:rFonts w:ascii="黑体" w:hAnsi="黑体" w:cs="黑体" w:eastAsia="黑体"/>
          <w:b/>
          <w:bCs/>
          <w:sz w:val="44"/>
          <w:szCs w:val="44"/>
        </w:rPr>
      </w:pPr>
      <w:r>
        <w:rPr>
          <w:rFonts w:ascii="黑体" w:hAnsi="黑体" w:cs="黑体" w:eastAsia="黑体"/>
          <w:b/>
          <w:bCs/>
          <w:sz w:val="44"/>
          <w:szCs w:val="44"/>
        </w:rPr>
        <w:br w:type="page"/>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1、公开市场假设；</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2、合法所有权假设；</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3、修复后可持续使用等假设。</w:t>
      </w:r>
      <w:r/>
    </w:p>
    <w:p>
      <w:pPr>
        <w:ind w:left="0" w:right="0" w:firstLine="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ind w:left="0" w:right="0" w:firstLine="567"/>
        <w:rPr>
          <w:rFonts w:ascii="仿宋_GB2312" w:hAnsi="仿宋_GB2312" w:cs="仿宋_GB2312" w:eastAsia="仿宋_GB2312"/>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sz w:val="28"/>
          <w:szCs w:val="28"/>
        </w:rPr>
      </w:r>
      <w:r>
        <w:rPr>
          <w:rFonts w:ascii="仿宋_GB2312" w:hAnsi="仿宋_GB2312" w:cs="仿宋_GB2312" w:eastAsia="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p>
    <w:p>
      <w:pPr>
        <w:shd w:val="nil" w:color="auto" w:fill="FFFFFF"/>
        <w:rPr>
          <w:rFonts w:ascii="仿宋_GB2312" w:hAnsi="仿宋_GB2312" w:cs="仿宋_GB2312" w:eastAsia="仿宋_GB2312"/>
          <w:sz w:val="28"/>
          <w:szCs w:val="28"/>
        </w:rPr>
      </w:pPr>
      <w:r>
        <w:rPr>
          <w:rFonts w:ascii="仿宋_GB2312" w:hAnsi="仿宋_GB2312" w:cs="仿宋_GB2312" w:eastAsia="仿宋_GB2312"/>
          <w:sz w:val="28"/>
          <w:szCs w:val="28"/>
        </w:rPr>
        <w:br w:type="page"/>
      </w: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一、委托方：</w:t>
      </w:r>
      <w:r>
        <w:rPr>
          <w:rFonts w:hint="eastAsia"/>
          <w:sz w:val="28"/>
          <w:szCs w:val="28"/>
        </w:rPr>
        <w:t xml:space="preserve">${clients}</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证件号：</w:t>
      </w:r>
      <w:r>
        <w:rPr>
          <w:rFonts w:ascii="黑体" w:hAnsi="黑体" w:cs="黑体" w:eastAsia="黑体" w:hint="eastAsia"/>
          <w:sz w:val="24"/>
          <w:szCs w:val="24"/>
        </w:rPr>
        <w:t xml:space="preserve">${khidcard}</w:t>
      </w:r>
      <w:r/>
    </w:p>
    <w:p>
      <w:pPr>
        <w:rPr>
          <w:rFonts w:ascii="黑体" w:hAnsi="黑体" w:cs="黑体" w:eastAsia="黑体"/>
          <w:sz w:val="24"/>
          <w:szCs w:val="24"/>
        </w:rPr>
      </w:pPr>
      <w:r>
        <w:rPr>
          <w:rFonts w:ascii="仿宋_GB2312" w:hAnsi="仿宋_GB2312" w:cs="仿宋_GB2312" w:eastAsia="仿宋_GB2312" w:hint="eastAsia"/>
          <w:sz w:val="28"/>
          <w:szCs w:val="28"/>
        </w:rPr>
        <w:t xml:space="preserve">地  址：</w:t>
      </w:r>
      <w:r>
        <w:rPr>
          <w:rFonts w:ascii="黑体" w:hAnsi="黑体" w:cs="黑体" w:eastAsia="黑体" w:hint="eastAsia"/>
          <w:sz w:val="24"/>
          <w:szCs w:val="24"/>
        </w:rPr>
        <w:t xml:space="preserve">${clientsaddress}</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二、评估方：</w:t>
      </w:r>
      <w:r>
        <w:rPr>
          <w:rFonts w:ascii="黑体" w:hAnsi="黑体" w:cs="黑体" w:eastAsia="黑体" w:hint="eastAsia"/>
          <w:sz w:val="24"/>
          <w:szCs w:val="24"/>
        </w:rPr>
        <w:t xml:space="preserve">${gsname}</w:t>
      </w:r>
      <w:r/>
    </w:p>
    <w:p>
      <w:pPr>
        <w:pStyle w:val="570"/>
        <w:shd w:val="clear" w:color="auto" w:fill="FFFFFF"/>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统一社会信用代码：</w:t>
      </w:r>
      <w:r>
        <w:rPr>
          <w:rFonts w:ascii="仿宋_GB2312" w:hAnsi="仿宋_GB2312" w:cs="仿宋_GB2312" w:eastAsia="仿宋_GB2312"/>
          <w:b/>
          <w:sz w:val="28"/>
          <w:szCs w:val="28"/>
        </w:rPr>
        <w:t xml:space="preserve">${businessLicense}</w:t>
      </w:r>
      <w:r/>
    </w:p>
    <w:p>
      <w:pPr>
        <w:pStyle w:val="570"/>
        <w:shd w:val="clear" w:color="auto" w:fill="FFFFFF"/>
        <w:rPr>
          <w:rFonts w:ascii="仿宋_GB2312" w:hAnsi="仿宋_GB2312" w:cs="仿宋_GB2312" w:eastAsia="仿宋_GB2312"/>
          <w:sz w:val="28"/>
          <w:szCs w:val="28"/>
        </w:rPr>
      </w:pPr>
      <w:r>
        <w:rPr>
          <w:rFonts w:ascii="仿宋_GB2312" w:hAnsi="仿宋_GB2312" w:cs="仿宋_GB2312" w:eastAsia="仿宋_GB2312" w:hint="eastAsia"/>
          <w:b/>
          <w:sz w:val="28"/>
          <w:szCs w:val="28"/>
        </w:rPr>
        <w:t xml:space="preserve">质量管理体系认证证书编号：</w:t>
      </w:r>
      <w:r>
        <w:rPr>
          <w:rFonts w:ascii="仿宋_GB2312" w:hAnsi="仿宋_GB2312" w:cs="仿宋_GB2312" w:eastAsia="仿宋_GB2312"/>
          <w:b/>
          <w:sz w:val="28"/>
          <w:szCs w:val="28"/>
          <w:u w:val="single"/>
        </w:rPr>
        <w:t xml:space="preserve">${certificateNumber}</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570"/>
        <w:shd w:val="clear" w:color="auto" w:fill="FFFFFF"/>
        <w:rPr>
          <w:rFonts w:ascii="Menlo" w:hAnsi="Menlo" w:cs="Menlo"/>
          <w:color w:val="000000"/>
        </w:rPr>
      </w:pPr>
      <w:r>
        <w:rPr>
          <w:rFonts w:ascii="仿宋_GB2312" w:hAnsi="仿宋_GB2312" w:cs="仿宋_GB2312" w:eastAsia="仿宋_GB2312" w:hint="eastAsia"/>
          <w:sz w:val="28"/>
          <w:szCs w:val="28"/>
        </w:rPr>
        <w:tab/>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w:t>
      </w:r>
      <w:r>
        <w:rPr>
          <w:rFonts w:ascii="黑体" w:hAnsi="黑体" w:cs="黑体" w:eastAsia="黑体" w:hint="eastAsia"/>
        </w:rPr>
        <w:t xml:space="preserve">${carnumber}</w:t>
      </w:r>
      <w:r>
        <w:rPr>
          <w:rFonts w:ascii="仿宋_GB2312" w:hAnsi="仿宋_GB2312" w:cs="仿宋_GB2312" w:eastAsia="仿宋_GB2312" w:hint="eastAsia"/>
          <w:sz w:val="28"/>
          <w:szCs w:val="28"/>
        </w:rPr>
        <w:t xml:space="preserve">，品牌型号为</w:t>
      </w:r>
      <w:r>
        <w:rPr>
          <w:rFonts w:ascii="黑体" w:hAnsi="黑体" w:cs="黑体" w:eastAsia="黑体" w:hint="eastAsia"/>
        </w:rPr>
        <w:t xml:space="preserve">${carmodel}</w:t>
      </w:r>
      <w:r>
        <w:rPr>
          <w:rFonts w:ascii="仿宋_GB2312" w:hAnsi="仿宋_GB2312" w:cs="仿宋_GB2312" w:eastAsia="仿宋_GB2312" w:hint="eastAsia"/>
          <w:sz w:val="28"/>
          <w:szCs w:val="28"/>
        </w:rPr>
        <w:t xml:space="preserve">，发动机号为</w:t>
      </w:r>
      <w:r>
        <w:rPr>
          <w:rFonts w:ascii="黑体" w:hAnsi="黑体" w:cs="黑体" w:eastAsia="黑体" w:hint="eastAsia"/>
        </w:rPr>
        <w:t xml:space="preserve">${enginenumber}</w:t>
      </w:r>
      <w:r>
        <w:rPr>
          <w:rFonts w:ascii="仿宋_GB2312" w:hAnsi="仿宋_GB2312" w:cs="仿宋_GB2312" w:eastAsia="仿宋_GB2312" w:hint="eastAsia"/>
          <w:sz w:val="28"/>
          <w:szCs w:val="28"/>
        </w:rPr>
        <w:t xml:space="preserve">，车辆识别代码为</w:t>
      </w:r>
      <w:r>
        <w:rPr>
          <w:rFonts w:ascii="黑体" w:hAnsi="黑体" w:cs="黑体" w:eastAsia="黑体" w:hint="eastAsia"/>
        </w:rPr>
        <w:t xml:space="preserve">${chassisnumber}</w:t>
      </w:r>
      <w:r>
        <w:rPr>
          <w:rFonts w:ascii="仿宋_GB2312" w:hAnsi="仿宋_GB2312" w:cs="仿宋_GB2312" w:eastAsia="仿宋_GB2312" w:hint="eastAsia"/>
          <w:sz w:val="28"/>
          <w:szCs w:val="28"/>
        </w:rPr>
        <w:t xml:space="preserve">，注册登记日期</w:t>
      </w:r>
      <w:r>
        <w:rPr>
          <w:rFonts w:ascii="黑体" w:hAnsi="黑体" w:cs="黑体" w:eastAsia="黑体" w:hint="eastAsia"/>
        </w:rPr>
        <w:t xml:space="preserve">${registrationdate}</w:t>
      </w:r>
      <w:r>
        <w:rPr>
          <w:rFonts w:ascii="仿宋_GB2312" w:hAnsi="仿宋_GB2312" w:cs="仿宋_GB2312" w:eastAsia="仿宋_GB2312" w:hint="eastAsia"/>
          <w:sz w:val="28"/>
          <w:szCs w:val="28"/>
        </w:rPr>
        <w:t xml:space="preserve">，截止评估基准日，评估车辆已使用</w:t>
      </w:r>
      <w:bookmarkStart w:id="3" w:name="使用年限"/>
      <w:r>
        <w:rPr>
          <w:rFonts w:ascii="黑体" w:hAnsi="黑体" w:cs="黑体" w:eastAsia="黑体" w:hint="eastAsia"/>
        </w:rPr>
        <w:t xml:space="preserve">${useMonth}</w:t>
      </w:r>
      <w:r>
        <w:rPr>
          <w:rFonts w:ascii="仿宋_GB2312" w:hAnsi="仿宋_GB2312" w:cs="仿宋_GB2312" w:eastAsia="仿宋_GB2312" w:hint="eastAsia"/>
          <w:sz w:val="28"/>
          <w:szCs w:val="28"/>
        </w:rPr>
        <w:t xml:space="preserve">个月</w:t>
      </w:r>
      <w:bookmarkEnd w:id="3"/>
      <w:r>
        <w:rPr>
          <w:rFonts w:ascii="仿宋_GB2312" w:hAnsi="仿宋_GB2312" w:cs="仿宋_GB2312" w:eastAsia="仿宋_GB2312" w:hint="eastAsia"/>
          <w:sz w:val="28"/>
          <w:szCs w:val="28"/>
        </w:rPr>
        <w:t xml:space="preserv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ind w:firstLine="420"/>
        <w:rPr>
          <w:rFonts w:ascii="黑体" w:hAnsi="黑体" w:cs="黑体" w:eastAsia="黑体"/>
          <w:sz w:val="24"/>
          <w:szCs w:val="24"/>
        </w:rPr>
      </w:pPr>
      <w:r>
        <w:rPr>
          <w:rFonts w:ascii="仿宋_GB2312" w:hAnsi="仿宋_GB2312" w:cs="仿宋_GB2312" w:eastAsia="仿宋_GB2312" w:hint="eastAsia"/>
          <w:sz w:val="28"/>
          <w:szCs w:val="28"/>
        </w:rPr>
        <w:t xml:space="preserve">根据委托方提供的《权属证件》所示，评估车辆号牌为</w:t>
      </w:r>
      <w:r>
        <w:rPr>
          <w:rFonts w:ascii="黑体" w:hAnsi="黑体" w:cs="黑体" w:eastAsia="黑体" w:hint="eastAsia"/>
          <w:sz w:val="24"/>
          <w:szCs w:val="24"/>
        </w:rPr>
        <w:t xml:space="preserve">${carnumber}</w:t>
      </w:r>
      <w:r>
        <w:rPr>
          <w:rFonts w:ascii="仿宋_GB2312" w:hAnsi="仿宋_GB2312" w:cs="仿宋_GB2312" w:eastAsia="仿宋_GB2312" w:hint="eastAsia"/>
          <w:sz w:val="28"/>
          <w:szCs w:val="28"/>
        </w:rPr>
        <w:t xml:space="preserve">，机动车所有权人为</w:t>
      </w:r>
      <w:r>
        <w:rPr>
          <w:rFonts w:hint="eastAsia"/>
          <w:sz w:val="28"/>
          <w:szCs w:val="28"/>
        </w:rPr>
        <w:t xml:space="preserve">${clients}</w:t>
      </w:r>
      <w:r>
        <w:rPr>
          <w:rFonts w:ascii="仿宋_GB2312" w:hAnsi="仿宋_GB2312" w:cs="仿宋_GB2312" w:eastAsia="仿宋_GB2312" w:hint="eastAsia"/>
          <w:sz w:val="28"/>
          <w:szCs w:val="28"/>
        </w:rPr>
        <w:t xml:space="preserve">，车辆使用性质为</w:t>
      </w:r>
      <w:r>
        <w:rPr>
          <w:rFonts w:ascii="黑体" w:hAnsi="黑体" w:cs="黑体" w:eastAsia="黑体" w:hint="eastAsia"/>
          <w:sz w:val="24"/>
          <w:szCs w:val="24"/>
        </w:rPr>
        <w:t xml:space="preserve">${vehiclenature}</w:t>
      </w:r>
      <w:r>
        <w:rPr>
          <w:rFonts w:ascii="黑体" w:hAnsi="黑体" w:cs="黑体" w:eastAsia="黑体"/>
          <w:sz w:val="24"/>
          <w:szCs w:val="24"/>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ind w:firstLine="420"/>
        <w:rPr>
          <w:rFonts w:ascii="仿宋_GB2312" w:hAnsi="仿宋_GB2312" w:cs="仿宋_GB2312" w:eastAsia="仿宋_GB2312"/>
          <w:sz w:val="28"/>
          <w:szCs w:val="28"/>
          <w:u w:val="single"/>
        </w:rPr>
      </w:pPr>
      <w:r>
        <w:rPr>
          <w:rFonts w:ascii="黑体" w:hAnsi="黑体" w:cs="黑体" w:eastAsia="黑体" w:hint="eastAsia"/>
          <w:sz w:val="24"/>
          <w:szCs w:val="24"/>
        </w:rPr>
        <w:t xml:space="preserve">${pgmd}</w:t>
      </w:r>
      <w:r/>
    </w:p>
    <w:p>
      <w:pPr>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ind w:firstLine="420"/>
        <w:rPr>
          <w:rFonts w:ascii="宋体" w:hAnsi="宋体" w:cs="仿宋_GB2312"/>
          <w:b/>
          <w:color w:val="FF0000"/>
          <w:sz w:val="28"/>
          <w:szCs w:val="28"/>
          <w:u w:val="single"/>
        </w:rPr>
      </w:pPr>
      <w:r>
        <w:rPr>
          <w:rFonts w:ascii="黑体" w:hAnsi="黑体" w:cs="黑体" w:eastAsia="黑体" w:hint="eastAsia"/>
          <w:sz w:val="24"/>
          <w:szCs w:val="24"/>
        </w:rPr>
        <w:t xml:space="preserve">${pgjzdate}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ind w:firstLine="42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left="0" w:right="0" w:firstLine="567"/>
        <w:rPr>
          <w:rFonts w:ascii="仿宋" w:hAnsi="仿宋" w:eastAsia="仿宋"/>
          <w:sz w:val="28"/>
          <w:szCs w:val="28"/>
        </w:rPr>
      </w:pPr>
      <w:r>
        <w:rPr>
          <w:rFonts w:ascii="仿宋" w:hAnsi="仿宋" w:eastAsia="仿宋" w:hint="eastAsia"/>
          <w:sz w:val="28"/>
          <w:szCs w:val="28"/>
        </w:rPr>
        <w:t xml:space="preserve">1．《中华人民共和国资产评估法》主席令第四十六号；</w:t>
      </w:r>
      <w:r/>
    </w:p>
    <w:p>
      <w:pPr>
        <w:ind w:left="0" w:right="0" w:firstLine="567"/>
        <w:rPr>
          <w:rFonts w:ascii="仿宋" w:hAnsi="仿宋" w:eastAsia="仿宋"/>
          <w:sz w:val="28"/>
          <w:szCs w:val="28"/>
        </w:rPr>
      </w:pPr>
      <w:r>
        <w:rPr>
          <w:rFonts w:ascii="仿宋" w:hAnsi="仿宋" w:eastAsia="仿宋" w:hint="eastAsia"/>
          <w:sz w:val="28"/>
          <w:szCs w:val="28"/>
        </w:rPr>
        <w:t xml:space="preserve">2．《中华人民共和国价格法》；</w:t>
      </w:r>
      <w:r/>
    </w:p>
    <w:p>
      <w:pPr>
        <w:ind w:left="0" w:right="0" w:firstLine="567"/>
        <w:rPr>
          <w:rFonts w:ascii="仿宋" w:hAnsi="仿宋" w:eastAsia="仿宋"/>
          <w:sz w:val="28"/>
          <w:szCs w:val="28"/>
        </w:rPr>
      </w:pPr>
      <w:r>
        <w:rPr>
          <w:rFonts w:ascii="仿宋" w:hAnsi="仿宋" w:eastAsia="仿宋" w:hint="eastAsia"/>
          <w:sz w:val="28"/>
          <w:szCs w:val="28"/>
        </w:rPr>
        <w:t xml:space="preserve">3．《天津市涉案财物价格鉴定管理办法》；</w:t>
      </w:r>
      <w:r/>
    </w:p>
    <w:p>
      <w:pPr>
        <w:ind w:left="0" w:right="0" w:firstLine="567"/>
        <w:rPr>
          <w:rFonts w:ascii="仿宋" w:hAnsi="仿宋" w:eastAsia="仿宋"/>
          <w:sz w:val="28"/>
          <w:szCs w:val="28"/>
        </w:rPr>
      </w:pPr>
      <w:r>
        <w:rPr>
          <w:rFonts w:ascii="仿宋" w:hAnsi="仿宋" w:eastAsia="仿宋" w:hint="eastAsia"/>
          <w:sz w:val="28"/>
          <w:szCs w:val="28"/>
        </w:rPr>
        <w:t xml:space="preserve">4．《价格鉴定行为规范（2010版）》；</w:t>
      </w:r>
      <w:r/>
    </w:p>
    <w:p>
      <w:pPr>
        <w:ind w:left="0" w:right="0" w:firstLine="567"/>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left="0" w:right="0" w:firstLine="567"/>
        <w:rPr>
          <w:rFonts w:ascii="仿宋" w:hAnsi="仿宋" w:eastAsia="仿宋"/>
          <w:sz w:val="28"/>
          <w:szCs w:val="28"/>
        </w:rPr>
      </w:pPr>
      <w:r>
        <w:rPr>
          <w:rFonts w:ascii="仿宋" w:hAnsi="仿宋" w:eastAsia="仿宋" w:hint="eastAsia"/>
          <w:sz w:val="28"/>
          <w:szCs w:val="28"/>
        </w:rPr>
        <w:t xml:space="preserve">6．《机动车登记规定》公安部令第124号；</w:t>
      </w:r>
      <w:r/>
    </w:p>
    <w:p>
      <w:pPr>
        <w:ind w:left="0" w:right="0" w:firstLine="567"/>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left="0" w:right="0" w:firstLine="567"/>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left="0" w:right="0" w:firstLine="567"/>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left="0" w:right="0" w:firstLine="567"/>
        <w:rPr>
          <w:rFonts w:ascii="仿宋" w:hAnsi="仿宋" w:eastAsia="仿宋"/>
          <w:sz w:val="28"/>
          <w:szCs w:val="28"/>
        </w:rPr>
      </w:pPr>
      <w:r>
        <w:rPr>
          <w:rFonts w:ascii="仿宋" w:hAnsi="仿宋" w:eastAsia="仿宋" w:hint="eastAsia"/>
          <w:sz w:val="28"/>
          <w:szCs w:val="28"/>
        </w:rPr>
        <w:t xml:space="preserve">10.《事故汽车修复技术规范》JT/T795-2011;</w:t>
      </w:r>
      <w:r/>
    </w:p>
    <w:p>
      <w:pPr>
        <w:ind w:left="0" w:right="0" w:firstLine="567"/>
        <w:rPr>
          <w:rFonts w:ascii="仿宋" w:hAnsi="仿宋" w:eastAsia="仿宋"/>
          <w:sz w:val="28"/>
          <w:szCs w:val="28"/>
        </w:rPr>
      </w:pPr>
      <w:r>
        <w:rPr>
          <w:rFonts w:ascii="仿宋" w:hAnsi="仿宋" w:eastAsia="仿宋" w:hint="eastAsia"/>
          <w:sz w:val="28"/>
          <w:szCs w:val="28"/>
        </w:rPr>
        <w:t xml:space="preserve">11.《天津市汽车维修工时定额》；</w:t>
      </w:r>
      <w:r/>
    </w:p>
    <w:p>
      <w:pPr>
        <w:ind w:left="0" w:right="0" w:firstLine="567"/>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left="0" w:right="0" w:firstLine="567"/>
        <w:rPr>
          <w:rFonts w:ascii="仿宋" w:hAnsi="仿宋" w:eastAsia="仿宋"/>
          <w:sz w:val="28"/>
          <w:szCs w:val="28"/>
        </w:rPr>
      </w:pPr>
      <w:r>
        <w:rPr>
          <w:rFonts w:ascii="仿宋" w:hAnsi="仿宋" w:eastAsia="仿宋" w:hint="eastAsia"/>
          <w:sz w:val="28"/>
          <w:szCs w:val="28"/>
        </w:rPr>
        <w:t xml:space="preserve">13.其他相关法律、法规及政策文件。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（二）委托方提供的有关资料：（带出来）</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1、《评估委托书》；</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2、《机动车行驶证》（复印件）；</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3、《委托人身份证》（复印件）。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（三）评估方收集掌握的有关资料：（带出来）</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1、合法性原则；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rPr>
          <w:rFonts w:ascii="仿宋_GB2312" w:hAnsi="仿宋_GB2312" w:cs="仿宋_GB2312" w:eastAsia="仿宋_GB2312"/>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ind w:left="0" w:right="0" w:firstLine="567"/>
        <w:rPr>
          <w:rFonts w:ascii="仿宋_GB2312" w:hAnsi="仿宋_GB2312" w:cs="仿宋_GB2312" w:eastAsia="仿宋_GB2312"/>
          <w:b/>
          <w:sz w:val="28"/>
          <w:szCs w:val="28"/>
        </w:rPr>
      </w:pPr>
      <w:r>
        <w:rPr>
          <w:rFonts w:ascii="仿宋_GB2312" w:hAnsi="仿宋_GB2312" w:cs="仿宋_GB2312" w:eastAsia="仿宋_GB2312"/>
          <w:b/>
          <w:bCs/>
          <w:sz w:val="28"/>
          <w:szCs w:val="28"/>
        </w:rPr>
      </w:r>
      <w:r>
        <w:rPr>
          <w:rFonts w:ascii="仿宋_GB2312" w:hAnsi="仿宋_GB2312" w:cs="仿宋_GB2312" w:eastAsia="仿宋_GB2312" w:hint="eastAsia"/>
          <w:sz w:val="28"/>
          <w:szCs w:val="28"/>
        </w:rPr>
        <w:t xml:space="preserve">鉴定评估的基本方法主要包括修复加和法（加和法）、重置成本法（成本法）、现行市价法（市场法）、收益现值法（收益法）。</w:t>
      </w:r>
      <w:r/>
    </w:p>
    <w:p>
      <w:p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成立价格评估小组，制定作业方案；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确定损伤部位；</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确定更换项目；</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确定相关工时费用；</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ind w:left="0" w:right="0" w:firstLine="567"/>
        <w:rPr>
          <w:rFonts w:ascii="仿宋_GB2312" w:hAnsi="仿宋_GB2312" w:cs="仿宋_GB2312" w:eastAsia="仿宋_GB2312"/>
          <w:b/>
          <w:bCs/>
          <w:color w:val="FF0000"/>
          <w:sz w:val="24"/>
          <w:szCs w:val="24"/>
        </w:rPr>
      </w:pPr>
      <w:r>
        <w:rPr>
          <w:rFonts w:ascii="仿宋_GB2312" w:hAnsi="仿宋_GB2312" w:cs="仿宋_GB2312" w:eastAsia="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w:t>
      </w:r>
      <w:r>
        <w:rPr>
          <w:rFonts w:ascii="黑体" w:hAnsi="黑体" w:cs="黑体" w:eastAsia="黑体" w:hint="eastAsia"/>
          <w:sz w:val="24"/>
          <w:szCs w:val="24"/>
        </w:rPr>
        <w:t xml:space="preserve">${pgjeRed}</w:t>
      </w:r>
      <w:r>
        <w:rPr>
          <w:rFonts w:ascii="仿宋_GB2312" w:hAnsi="仿宋_GB2312" w:cs="仿宋_GB2312" w:eastAsia="仿宋_GB2312" w:hint="eastAsia"/>
          <w:b/>
          <w:bCs/>
          <w:color w:val="FF0000"/>
          <w:sz w:val="28"/>
          <w:szCs w:val="28"/>
        </w:rPr>
        <w:t xml:space="preserve">元（大写人民币：</w:t>
      </w:r>
      <w:r>
        <w:rPr>
          <w:rFonts w:ascii="黑体" w:hAnsi="黑体" w:cs="黑体" w:eastAsia="黑体" w:hint="eastAsia"/>
          <w:sz w:val="24"/>
          <w:szCs w:val="24"/>
        </w:rPr>
        <w:t xml:space="preserve">${pgjeCapitalRed}</w:t>
      </w:r>
      <w:r>
        <w:rPr>
          <w:rFonts w:hint="eastAsia"/>
          <w:b/>
          <w:bCs/>
          <w:color w:val="FF0000"/>
          <w:sz w:val="28"/>
          <w:szCs w:val="28"/>
        </w:rPr>
        <w:t xml:space="preserve">）</w:t>
      </w:r>
      <w:r>
        <w:rPr>
          <w:rFonts w:ascii="仿宋_GB2312" w:hAnsi="仿宋_GB2312" w:cs="仿宋_GB2312" w:eastAsia="仿宋_GB2312" w:hint="eastAsia"/>
          <w:b/>
          <w:bCs/>
          <w:color w:val="FF0000"/>
          <w:sz w:val="24"/>
          <w:szCs w:val="24"/>
        </w:rPr>
        <w:t xml:space="preserve">。</w:t>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${expirationDateRed}</w:t>
      </w:r>
      <w:r/>
    </w:p>
    <w:p>
      <w:pPr>
        <w:pStyle w:val="570"/>
        <w:keepLines w:val="false"/>
        <w:keepNext w:val="false"/>
        <w:shd w:val="clear" w:color="auto" w:fill="FFFFFF"/>
        <w:widowControl/>
        <w:rPr>
          <w:rFonts w:ascii="仿宋_GB2312" w:hAnsi="仿宋_GB2312" w:cs="仿宋_GB2312" w:eastAsia="仿宋_GB2312"/>
          <w:sz w:val="28"/>
          <w:szCs w:val="28"/>
        </w:rPr>
      </w:pPr>
      <w:r>
        <w:rPr>
          <w:rFonts w:ascii="仿宋_GB2312" w:hAnsi="仿宋_GB2312" w:cs="仿宋_GB2312" w:eastAsia="仿宋_GB2312" w:hint="eastAsia"/>
          <w:b/>
          <w:color w:val="FF0000"/>
          <w:sz w:val="28"/>
          <w:szCs w:val="28"/>
        </w:rPr>
        <w:t xml:space="preserve">天。</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本鉴定评估报告书盖有骑缝章；如涂改、换页、复印均无效。</w:t>
      </w:r>
      <w:r/>
    </w:p>
    <w:p>
      <w:pPr>
        <w:pStyle w:val="574"/>
        <w:numPr>
          <w:ilvl w:val="0"/>
          <w:numId w:val="2"/>
        </w:numPr>
        <w:ind w:left="0" w:right="0" w:firstLine="567"/>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left="0" w:right="0" w:firstLine="567"/>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十二、评估人员：</w:t>
      </w:r>
      <w:r/>
    </w:p>
    <w:p>
      <w:pPr>
        <w:ind w:firstLine="0"/>
        <w:jc w:val="left"/>
        <w:rPr>
          <w:rFonts w:ascii="仿宋_GB2312" w:hAnsi="仿宋_GB2312" w:cs="仿宋_GB2312" w:eastAsia="仿宋_GB2312"/>
          <w:b/>
          <w:bCs/>
          <w:sz w:val="28"/>
          <w:szCs w:val="28"/>
        </w:rPr>
      </w:pPr>
      <w:r>
        <w:rPr>
          <w:rFonts w:hint="eastAsia"/>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     审核员</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b/>
          <w:sz w:val="28"/>
          <w:szCs w:val="28"/>
        </w:rPr>
      </w:pPr>
      <w:r>
        <w:rPr>
          <w:rFonts w:ascii="仿宋_GB2312" w:hAnsi="仿宋_GB2312" w:cs="仿宋_GB2312" w:eastAsia="仿宋_GB2312" w:hint="eastAsia"/>
          <w:sz w:val="28"/>
          <w:szCs w:val="28"/>
        </w:rPr>
        <w:t xml:space="preserve">                               </w:t>
      </w:r>
      <w:r>
        <w:rPr>
          <w:rFonts w:hint="eastAsia"/>
          <w:b/>
          <w:sz w:val="28"/>
          <w:szCs w:val="28"/>
        </w:rPr>
        <w:t xml:space="preserve">${gsname}</w:t>
      </w:r>
      <w:r/>
    </w:p>
    <w:p>
      <w:pPr>
        <w:ind w:firstLine="560"/>
        <w:jc w:val="right"/>
        <w:tabs>
          <w:tab w:val="left" w:pos="5117" w:leader="none"/>
        </w:tabs>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rPr>
          <w:rFonts w:ascii="仿宋_GB2312" w:hAnsi="仿宋_GB2312" w:cs="仿宋_GB2312" w:eastAsia="仿宋_GB2312"/>
          <w:sz w:val="28"/>
          <w:szCs w:val="28"/>
        </w:rPr>
        <w:t xml:space="preserve">  </w:t>
      </w:r>
      <w:r>
        <w:rPr>
          <w:rFonts w:ascii="黑体" w:hAnsi="黑体" w:cs="黑体" w:eastAsia="黑体" w:hint="eastAsia"/>
          <w:sz w:val="24"/>
          <w:szCs w:val="24"/>
        </w:rPr>
        <w:t xml:space="preserve">${auditTime}</w:t>
      </w:r>
      <w:r>
        <w:tab/>
      </w:r>
      <w:r/>
    </w:p>
    <w:p>
      <w:pPr>
        <w:jc w:val="left"/>
        <w:widowControl/>
      </w:pPr>
      <w:r>
        <w:br w:type="page"/>
      </w:r>
      <w:r/>
    </w:p>
    <w:p>
      <w:pPr>
        <w:jc w:val="left"/>
        <w:widowControl/>
        <w:rPr>
          <w:rFonts w:hint="eastAsia"/>
        </w:rPr>
      </w:pPr>
      <w:r/>
      <w:bookmarkStart w:id="4" w:name="_GoBack"/>
      <w:r/>
      <w:bookmarkEnd w:id="4"/>
      <w:r/>
      <w:r/>
    </w:p>
    <w:p>
      <w:r/>
      <w:r/>
    </w:p>
    <w:sectPr>
      <w:headerReference w:type="default" r:id="rId8"/>
      <w:headerReference w:type="even" r:id="rId9"/>
      <w:headerReference w:type="first" r:id="rId10"/>
      <w:footerReference w:type="default" r:id="rId11"/>
      <w:footerReference w:type="first" r:id="rId12"/>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SimSun">
    <w:panose1 w:val="02020603020101020101"/>
  </w:font>
  <w:font w:name="Open Sans">
    <w:panose1 w:val="020B0606030504020204"/>
  </w:font>
  <w:font w:name="Carlito">
    <w:panose1 w:val="020F050202020403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55" w:hanging="360"/>
      </w:pPr>
      <w:rPr>
        <w:rFonts w:hint="default"/>
      </w:rPr>
    </w:lvl>
    <w:lvl w:ilvl="1">
      <w:start w:val="1"/>
      <w:numFmt w:val="lowerLetter"/>
      <w:isLgl w:val="false"/>
      <w:suff w:val="tab"/>
      <w:lvlText w:val="%2)"/>
      <w:lvlJc w:val="left"/>
      <w:pPr>
        <w:ind w:left="1335" w:hanging="420"/>
      </w:pPr>
    </w:lvl>
    <w:lvl w:ilvl="2">
      <w:start w:val="1"/>
      <w:numFmt w:val="lowerRoman"/>
      <w:isLgl w:val="false"/>
      <w:suff w:val="tab"/>
      <w:lvlText w:val="%3."/>
      <w:lvlJc w:val="right"/>
      <w:pPr>
        <w:ind w:left="1755" w:hanging="420"/>
      </w:pPr>
    </w:lvl>
    <w:lvl w:ilvl="3">
      <w:start w:val="1"/>
      <w:numFmt w:val="decimal"/>
      <w:isLgl w:val="false"/>
      <w:suff w:val="tab"/>
      <w:lvlText w:val="%4."/>
      <w:lvlJc w:val="left"/>
      <w:pPr>
        <w:ind w:left="2175" w:hanging="420"/>
      </w:pPr>
    </w:lvl>
    <w:lvl w:ilvl="4">
      <w:start w:val="1"/>
      <w:numFmt w:val="lowerLetter"/>
      <w:isLgl w:val="false"/>
      <w:suff w:val="tab"/>
      <w:lvlText w:val="%5)"/>
      <w:lvlJc w:val="left"/>
      <w:pPr>
        <w:ind w:left="2595" w:hanging="420"/>
      </w:pPr>
    </w:lvl>
    <w:lvl w:ilvl="5">
      <w:start w:val="1"/>
      <w:numFmt w:val="lowerRoman"/>
      <w:isLgl w:val="false"/>
      <w:suff w:val="tab"/>
      <w:lvlText w:val="%6."/>
      <w:lvlJc w:val="right"/>
      <w:pPr>
        <w:ind w:left="3015" w:hanging="420"/>
      </w:pPr>
    </w:lvl>
    <w:lvl w:ilvl="6">
      <w:start w:val="1"/>
      <w:numFmt w:val="decimal"/>
      <w:isLgl w:val="false"/>
      <w:suff w:val="tab"/>
      <w:lvlText w:val="%7."/>
      <w:lvlJc w:val="left"/>
      <w:pPr>
        <w:ind w:left="3435" w:hanging="420"/>
      </w:pPr>
    </w:lvl>
    <w:lvl w:ilvl="7">
      <w:start w:val="1"/>
      <w:numFmt w:val="lowerLetter"/>
      <w:isLgl w:val="false"/>
      <w:suff w:val="tab"/>
      <w:lvlText w:val="%8)"/>
      <w:lvlJc w:val="left"/>
      <w:pPr>
        <w:ind w:left="3855" w:hanging="420"/>
      </w:pPr>
    </w:lvl>
    <w:lvl w:ilvl="8">
      <w:start w:val="1"/>
      <w:numFmt w:val="lowerRoman"/>
      <w:isLgl w:val="false"/>
      <w:suff w:val="tab"/>
      <w:lvlText w:val="%9."/>
      <w:lvlJc w:val="right"/>
      <w:pPr>
        <w:ind w:left="4275" w:hanging="420"/>
      </w:pPr>
    </w:lvl>
  </w:abstractNum>
  <w:abstractNum w:abstractNumId="1">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4">
    <w:name w:val="Heading 1"/>
    <w:basedOn w:val="564"/>
    <w:next w:val="564"/>
    <w:link w:val="395"/>
    <w:qFormat/>
    <w:uiPriority w:val="9"/>
    <w:rPr>
      <w:rFonts w:ascii="Arial" w:hAnsi="Arial" w:cs="Arial" w:eastAsia="Arial"/>
      <w:sz w:val="40"/>
      <w:szCs w:val="40"/>
    </w:rPr>
    <w:pPr>
      <w:keepLines/>
      <w:keepNext/>
      <w:spacing w:after="200" w:before="480"/>
      <w:outlineLvl w:val="0"/>
    </w:pPr>
  </w:style>
  <w:style w:type="character" w:styleId="395">
    <w:name w:val="Heading 1 Char"/>
    <w:basedOn w:val="565"/>
    <w:link w:val="394"/>
    <w:uiPriority w:val="9"/>
    <w:rPr>
      <w:rFonts w:ascii="Arial" w:hAnsi="Arial" w:cs="Arial" w:eastAsia="Arial"/>
      <w:sz w:val="40"/>
      <w:szCs w:val="40"/>
    </w:rPr>
  </w:style>
  <w:style w:type="paragraph" w:styleId="396">
    <w:name w:val="Heading 2"/>
    <w:basedOn w:val="564"/>
    <w:next w:val="564"/>
    <w:link w:val="397"/>
    <w:qFormat/>
    <w:uiPriority w:val="9"/>
    <w:unhideWhenUsed/>
    <w:rPr>
      <w:rFonts w:ascii="Arial" w:hAnsi="Arial" w:cs="Arial" w:eastAsia="Arial"/>
      <w:sz w:val="34"/>
    </w:rPr>
    <w:pPr>
      <w:keepLines/>
      <w:keepNext/>
      <w:spacing w:after="200" w:before="360"/>
      <w:outlineLvl w:val="1"/>
    </w:pPr>
  </w:style>
  <w:style w:type="character" w:styleId="397">
    <w:name w:val="Heading 2 Char"/>
    <w:basedOn w:val="565"/>
    <w:link w:val="396"/>
    <w:uiPriority w:val="9"/>
    <w:rPr>
      <w:rFonts w:ascii="Arial" w:hAnsi="Arial" w:cs="Arial" w:eastAsia="Arial"/>
      <w:sz w:val="34"/>
    </w:rPr>
  </w:style>
  <w:style w:type="paragraph" w:styleId="398">
    <w:name w:val="Heading 3"/>
    <w:basedOn w:val="564"/>
    <w:next w:val="564"/>
    <w:link w:val="399"/>
    <w:qFormat/>
    <w:uiPriority w:val="9"/>
    <w:unhideWhenUsed/>
    <w:rPr>
      <w:rFonts w:ascii="Arial" w:hAnsi="Arial" w:cs="Arial" w:eastAsia="Arial"/>
      <w:sz w:val="30"/>
      <w:szCs w:val="30"/>
    </w:rPr>
    <w:pPr>
      <w:keepLines/>
      <w:keepNext/>
      <w:spacing w:after="200" w:before="320"/>
      <w:outlineLvl w:val="2"/>
    </w:pPr>
  </w:style>
  <w:style w:type="character" w:styleId="399">
    <w:name w:val="Heading 3 Char"/>
    <w:basedOn w:val="565"/>
    <w:link w:val="398"/>
    <w:uiPriority w:val="9"/>
    <w:rPr>
      <w:rFonts w:ascii="Arial" w:hAnsi="Arial" w:cs="Arial" w:eastAsia="Arial"/>
      <w:sz w:val="30"/>
      <w:szCs w:val="30"/>
    </w:rPr>
  </w:style>
  <w:style w:type="paragraph" w:styleId="400">
    <w:name w:val="Heading 4"/>
    <w:basedOn w:val="564"/>
    <w:next w:val="564"/>
    <w:link w:val="401"/>
    <w:qFormat/>
    <w:uiPriority w:val="9"/>
    <w:unhideWhenUsed/>
    <w:rPr>
      <w:rFonts w:ascii="Arial" w:hAnsi="Arial" w:cs="Arial" w:eastAsia="Arial"/>
      <w:b/>
      <w:bCs/>
      <w:sz w:val="26"/>
      <w:szCs w:val="26"/>
    </w:rPr>
    <w:pPr>
      <w:keepLines/>
      <w:keepNext/>
      <w:spacing w:after="200" w:before="320"/>
      <w:outlineLvl w:val="3"/>
    </w:pPr>
  </w:style>
  <w:style w:type="character" w:styleId="401">
    <w:name w:val="Heading 4 Char"/>
    <w:basedOn w:val="565"/>
    <w:link w:val="400"/>
    <w:uiPriority w:val="9"/>
    <w:rPr>
      <w:rFonts w:ascii="Arial" w:hAnsi="Arial" w:cs="Arial" w:eastAsia="Arial"/>
      <w:b/>
      <w:bCs/>
      <w:sz w:val="26"/>
      <w:szCs w:val="26"/>
    </w:rPr>
  </w:style>
  <w:style w:type="paragraph" w:styleId="402">
    <w:name w:val="Heading 5"/>
    <w:basedOn w:val="564"/>
    <w:next w:val="564"/>
    <w:link w:val="403"/>
    <w:qFormat/>
    <w:uiPriority w:val="9"/>
    <w:unhideWhenUsed/>
    <w:rPr>
      <w:rFonts w:ascii="Arial" w:hAnsi="Arial" w:cs="Arial" w:eastAsia="Arial"/>
      <w:b/>
      <w:bCs/>
      <w:sz w:val="24"/>
      <w:szCs w:val="24"/>
    </w:rPr>
    <w:pPr>
      <w:keepLines/>
      <w:keepNext/>
      <w:spacing w:after="200" w:before="320"/>
      <w:outlineLvl w:val="4"/>
    </w:pPr>
  </w:style>
  <w:style w:type="character" w:styleId="403">
    <w:name w:val="Heading 5 Char"/>
    <w:basedOn w:val="565"/>
    <w:link w:val="402"/>
    <w:uiPriority w:val="9"/>
    <w:rPr>
      <w:rFonts w:ascii="Arial" w:hAnsi="Arial" w:cs="Arial" w:eastAsia="Arial"/>
      <w:b/>
      <w:bCs/>
      <w:sz w:val="24"/>
      <w:szCs w:val="24"/>
    </w:rPr>
  </w:style>
  <w:style w:type="paragraph" w:styleId="404">
    <w:name w:val="Heading 6"/>
    <w:basedOn w:val="564"/>
    <w:next w:val="564"/>
    <w:link w:val="405"/>
    <w:qFormat/>
    <w:uiPriority w:val="9"/>
    <w:unhideWhenUsed/>
    <w:rPr>
      <w:rFonts w:ascii="Arial" w:hAnsi="Arial" w:cs="Arial" w:eastAsia="Arial"/>
      <w:b/>
      <w:bCs/>
      <w:sz w:val="22"/>
      <w:szCs w:val="22"/>
    </w:rPr>
    <w:pPr>
      <w:keepLines/>
      <w:keepNext/>
      <w:spacing w:after="200" w:before="320"/>
      <w:outlineLvl w:val="5"/>
    </w:pPr>
  </w:style>
  <w:style w:type="character" w:styleId="405">
    <w:name w:val="Heading 6 Char"/>
    <w:basedOn w:val="565"/>
    <w:link w:val="404"/>
    <w:uiPriority w:val="9"/>
    <w:rPr>
      <w:rFonts w:ascii="Arial" w:hAnsi="Arial" w:cs="Arial" w:eastAsia="Arial"/>
      <w:b/>
      <w:bCs/>
      <w:sz w:val="22"/>
      <w:szCs w:val="22"/>
    </w:rPr>
  </w:style>
  <w:style w:type="paragraph" w:styleId="406">
    <w:name w:val="Heading 7"/>
    <w:basedOn w:val="564"/>
    <w:next w:val="564"/>
    <w:link w:val="407"/>
    <w:qFormat/>
    <w:uiPriority w:val="9"/>
    <w:unhideWhenUsed/>
    <w:rPr>
      <w:rFonts w:ascii="Arial" w:hAnsi="Arial" w:cs="Arial" w:eastAsia="Arial"/>
      <w:b/>
      <w:bCs/>
      <w:i/>
      <w:iCs/>
      <w:sz w:val="22"/>
      <w:szCs w:val="22"/>
    </w:rPr>
    <w:pPr>
      <w:keepLines/>
      <w:keepNext/>
      <w:spacing w:after="200" w:before="320"/>
      <w:outlineLvl w:val="6"/>
    </w:pPr>
  </w:style>
  <w:style w:type="character" w:styleId="407">
    <w:name w:val="Heading 7 Char"/>
    <w:basedOn w:val="565"/>
    <w:link w:val="406"/>
    <w:uiPriority w:val="9"/>
    <w:rPr>
      <w:rFonts w:ascii="Arial" w:hAnsi="Arial" w:cs="Arial" w:eastAsia="Arial"/>
      <w:b/>
      <w:bCs/>
      <w:i/>
      <w:iCs/>
      <w:sz w:val="22"/>
      <w:szCs w:val="22"/>
    </w:rPr>
  </w:style>
  <w:style w:type="paragraph" w:styleId="408">
    <w:name w:val="Heading 8"/>
    <w:basedOn w:val="564"/>
    <w:next w:val="564"/>
    <w:link w:val="409"/>
    <w:qFormat/>
    <w:uiPriority w:val="9"/>
    <w:unhideWhenUsed/>
    <w:rPr>
      <w:rFonts w:ascii="Arial" w:hAnsi="Arial" w:cs="Arial" w:eastAsia="Arial"/>
      <w:i/>
      <w:iCs/>
      <w:sz w:val="22"/>
      <w:szCs w:val="22"/>
    </w:rPr>
    <w:pPr>
      <w:keepLines/>
      <w:keepNext/>
      <w:spacing w:after="200" w:before="320"/>
      <w:outlineLvl w:val="7"/>
    </w:pPr>
  </w:style>
  <w:style w:type="character" w:styleId="409">
    <w:name w:val="Heading 8 Char"/>
    <w:basedOn w:val="565"/>
    <w:link w:val="408"/>
    <w:uiPriority w:val="9"/>
    <w:rPr>
      <w:rFonts w:ascii="Arial" w:hAnsi="Arial" w:cs="Arial" w:eastAsia="Arial"/>
      <w:i/>
      <w:iCs/>
      <w:sz w:val="22"/>
      <w:szCs w:val="22"/>
    </w:rPr>
  </w:style>
  <w:style w:type="paragraph" w:styleId="410">
    <w:name w:val="Heading 9"/>
    <w:basedOn w:val="564"/>
    <w:next w:val="564"/>
    <w:link w:val="411"/>
    <w:qFormat/>
    <w:uiPriority w:val="9"/>
    <w:unhideWhenUsed/>
    <w:rPr>
      <w:rFonts w:ascii="Arial" w:hAnsi="Arial" w:cs="Arial" w:eastAsia="Arial"/>
      <w:i/>
      <w:iCs/>
      <w:sz w:val="21"/>
      <w:szCs w:val="21"/>
    </w:rPr>
    <w:pPr>
      <w:keepLines/>
      <w:keepNext/>
      <w:spacing w:after="200" w:before="320"/>
      <w:outlineLvl w:val="8"/>
    </w:pPr>
  </w:style>
  <w:style w:type="character" w:styleId="411">
    <w:name w:val="Heading 9 Char"/>
    <w:basedOn w:val="565"/>
    <w:link w:val="410"/>
    <w:uiPriority w:val="9"/>
    <w:rPr>
      <w:rFonts w:ascii="Arial" w:hAnsi="Arial" w:cs="Arial" w:eastAsia="Arial"/>
      <w:i/>
      <w:iCs/>
      <w:sz w:val="21"/>
      <w:szCs w:val="21"/>
    </w:rPr>
  </w:style>
  <w:style w:type="paragraph" w:styleId="412">
    <w:name w:val="List Paragraph"/>
    <w:basedOn w:val="564"/>
    <w:qFormat/>
    <w:uiPriority w:val="34"/>
    <w:pPr>
      <w:contextualSpacing w:val="true"/>
      <w:ind w:left="720"/>
    </w:pPr>
  </w:style>
  <w:style w:type="paragraph" w:styleId="413">
    <w:name w:val="No Spacing"/>
    <w:qFormat/>
    <w:uiPriority w:val="1"/>
    <w:pPr>
      <w:spacing w:lineRule="auto" w:line="240" w:after="0" w:before="0"/>
    </w:pPr>
  </w:style>
  <w:style w:type="character" w:styleId="414">
    <w:name w:val="Title Char"/>
    <w:basedOn w:val="565"/>
    <w:link w:val="571"/>
    <w:uiPriority w:val="10"/>
    <w:rPr>
      <w:sz w:val="48"/>
      <w:szCs w:val="48"/>
    </w:rPr>
  </w:style>
  <w:style w:type="paragraph" w:styleId="415">
    <w:name w:val="Subtitle"/>
    <w:basedOn w:val="564"/>
    <w:next w:val="564"/>
    <w:link w:val="416"/>
    <w:qFormat/>
    <w:uiPriority w:val="11"/>
    <w:rPr>
      <w:sz w:val="24"/>
      <w:szCs w:val="24"/>
    </w:rPr>
    <w:pPr>
      <w:spacing w:after="200" w:before="200"/>
    </w:pPr>
  </w:style>
  <w:style w:type="character" w:styleId="416">
    <w:name w:val="Subtitle Char"/>
    <w:basedOn w:val="565"/>
    <w:link w:val="415"/>
    <w:uiPriority w:val="11"/>
    <w:rPr>
      <w:sz w:val="24"/>
      <w:szCs w:val="24"/>
    </w:rPr>
  </w:style>
  <w:style w:type="paragraph" w:styleId="417">
    <w:name w:val="Quote"/>
    <w:basedOn w:val="564"/>
    <w:next w:val="564"/>
    <w:link w:val="418"/>
    <w:qFormat/>
    <w:uiPriority w:val="29"/>
    <w:rPr>
      <w:i/>
    </w:rPr>
    <w:pPr>
      <w:ind w:left="720" w:right="720"/>
    </w:pPr>
  </w:style>
  <w:style w:type="character" w:styleId="418">
    <w:name w:val="Quote Char"/>
    <w:link w:val="417"/>
    <w:uiPriority w:val="29"/>
    <w:rPr>
      <w:i/>
    </w:rPr>
  </w:style>
  <w:style w:type="paragraph" w:styleId="419">
    <w:name w:val="Intense Quote"/>
    <w:basedOn w:val="564"/>
    <w:next w:val="564"/>
    <w:link w:val="420"/>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0">
    <w:name w:val="Intense Quote Char"/>
    <w:link w:val="419"/>
    <w:uiPriority w:val="30"/>
    <w:rPr>
      <w:i/>
    </w:rPr>
  </w:style>
  <w:style w:type="character" w:styleId="421">
    <w:name w:val="Header Char"/>
    <w:basedOn w:val="565"/>
    <w:link w:val="569"/>
    <w:uiPriority w:val="99"/>
  </w:style>
  <w:style w:type="character" w:styleId="422">
    <w:name w:val="Footer Char"/>
    <w:basedOn w:val="565"/>
    <w:link w:val="568"/>
    <w:uiPriority w:val="99"/>
  </w:style>
  <w:style w:type="paragraph" w:styleId="423">
    <w:name w:val="Caption"/>
    <w:basedOn w:val="564"/>
    <w:next w:val="564"/>
    <w:qFormat/>
    <w:uiPriority w:val="35"/>
    <w:semiHidden/>
    <w:unhideWhenUsed/>
    <w:rPr>
      <w:b/>
      <w:bCs/>
      <w:color w:val="4F81BD" w:themeColor="accent1"/>
      <w:sz w:val="18"/>
      <w:szCs w:val="18"/>
    </w:rPr>
    <w:pPr>
      <w:spacing w:lineRule="auto" w:line="276"/>
    </w:pPr>
  </w:style>
  <w:style w:type="character" w:styleId="424">
    <w:name w:val="Caption Char"/>
    <w:basedOn w:val="423"/>
    <w:link w:val="568"/>
    <w:uiPriority w:val="99"/>
  </w:style>
  <w:style w:type="table" w:styleId="425">
    <w:name w:val="Table Grid Light"/>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26">
    <w:name w:val="Plain Table 1"/>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7">
    <w:name w:val="Plain Table 2"/>
    <w:basedOn w:val="5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8">
    <w:name w:val="Plain Table 3"/>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9">
    <w:name w:val="Plain Table 4"/>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0">
    <w:name w:val="Plain Table 5"/>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1">
    <w:name w:val="Grid Table 1 Light"/>
    <w:basedOn w:val="5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32">
    <w:name w:val="Grid Table 1 Light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33">
    <w:name w:val="Grid Table 1 Light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34">
    <w:name w:val="Grid Table 1 Light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35">
    <w:name w:val="Grid Table 1 Light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36">
    <w:name w:val="Grid Table 1 Light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37">
    <w:name w:val="Grid Table 1 Light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38">
    <w:name w:val="Grid Table 2"/>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439">
    <w:name w:val="Grid Table 2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40">
    <w:name w:val="Grid Table 2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41">
    <w:name w:val="Grid Table 2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42">
    <w:name w:val="Grid Table 2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43">
    <w:name w:val="Grid Table 2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444">
    <w:name w:val="Grid Table 2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445">
    <w:name w:val="Grid Table 3"/>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name w:val="Grid Table 3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name w:val="Grid Table 3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name w:val="Grid Table 3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name w:val="Grid Table 3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name w:val="Grid Table 3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name w:val="Grid Table 3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name w:val="Grid Table 4"/>
    <w:basedOn w:val="5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3">
    <w:name w:val="Grid Table 4 - Accent 1"/>
    <w:basedOn w:val="5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454">
    <w:name w:val="Grid Table 4 - Accent 2"/>
    <w:basedOn w:val="5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455">
    <w:name w:val="Grid Table 4 - Accent 3"/>
    <w:basedOn w:val="5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456">
    <w:name w:val="Grid Table 4 - Accent 4"/>
    <w:basedOn w:val="5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457">
    <w:name w:val="Grid Table 4 - Accent 5"/>
    <w:basedOn w:val="5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458">
    <w:name w:val="Grid Table 4 - Accent 6"/>
    <w:basedOn w:val="5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459">
    <w:name w:val="Grid Table 5 Dark"/>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460">
    <w:name w:val="Grid Table 5 Dark- Accent 1"/>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461">
    <w:name w:val="Grid Table 5 Dark - Accent 2"/>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462">
    <w:name w:val="Grid Table 5 Dark - Accent 3"/>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463">
    <w:name w:val="Grid Table 5 Dark- Accent 4"/>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464">
    <w:name w:val="Grid Table 5 Dark - Accent 5"/>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465">
    <w:name w:val="Grid Table 5 Dark - Accent 6"/>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466">
    <w:name w:val="Grid Table 6 Colorful"/>
    <w:basedOn w:val="5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467">
    <w:name w:val="Grid Table 6 Colorful - Accent 1"/>
    <w:basedOn w:val="5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468">
    <w:name w:val="Grid Table 6 Colorful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469">
    <w:name w:val="Grid Table 6 Colorful - Accent 3"/>
    <w:basedOn w:val="5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470">
    <w:name w:val="Grid Table 6 Colorful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471">
    <w:name w:val="Grid Table 6 Colorful - Accent 5"/>
    <w:basedOn w:val="5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2">
    <w:name w:val="Grid Table 6 Colorful - Accent 6"/>
    <w:basedOn w:val="5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3">
    <w:name w:val="Grid Table 7 Colorful"/>
    <w:basedOn w:val="5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474">
    <w:name w:val="Grid Table 7 Colorful - Accent 1"/>
    <w:basedOn w:val="5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auto"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color="auto"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auto" w:fill="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475">
    <w:name w:val="Grid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476">
    <w:name w:val="Grid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auto"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color="auto"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auto" w:fill="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477">
    <w:name w:val="Grid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478">
    <w:name w:val="Grid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auto"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color="auto"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auto" w:fill="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479">
    <w:name w:val="Grid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auto"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color="auto"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auto" w:fill="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480">
    <w:name w:val="List Table 1 Light"/>
    <w:basedOn w:val="566"/>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1">
    <w:name w:val="List Table 1 Light - Accent 1"/>
    <w:basedOn w:val="566"/>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482">
    <w:name w:val="List Table 1 Light - Accent 2"/>
    <w:basedOn w:val="566"/>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483">
    <w:name w:val="List Table 1 Light - Accent 3"/>
    <w:basedOn w:val="566"/>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484">
    <w:name w:val="List Table 1 Light - Accent 4"/>
    <w:basedOn w:val="566"/>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485">
    <w:name w:val="List Table 1 Light - Accent 5"/>
    <w:basedOn w:val="566"/>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486">
    <w:name w:val="List Table 1 Light - Accent 6"/>
    <w:basedOn w:val="566"/>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487">
    <w:name w:val="List Table 2"/>
    <w:basedOn w:val="5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488">
    <w:name w:val="List Table 2 - Accent 1"/>
    <w:basedOn w:val="5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489">
    <w:name w:val="List Table 2 - Accent 2"/>
    <w:basedOn w:val="5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490">
    <w:name w:val="List Table 2 - Accent 3"/>
    <w:basedOn w:val="5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491">
    <w:name w:val="List Table 2 - Accent 4"/>
    <w:basedOn w:val="5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492">
    <w:name w:val="List Table 2 - Accent 5"/>
    <w:basedOn w:val="5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493">
    <w:name w:val="List Table 2 - Accent 6"/>
    <w:basedOn w:val="5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494">
    <w:name w:val="List Table 3"/>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495">
    <w:name w:val="List Table 3 - Accent 1"/>
    <w:basedOn w:val="5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496">
    <w:name w:val="List Table 3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497">
    <w:name w:val="List Table 3 - Accent 3"/>
    <w:basedOn w:val="5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498">
    <w:name w:val="List Table 3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499">
    <w:name w:val="List Table 3 - Accent 5"/>
    <w:basedOn w:val="5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500">
    <w:name w:val="List Table 3 - Accent 6"/>
    <w:basedOn w:val="5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501">
    <w:name w:val="List Table 4"/>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502">
    <w:name w:val="List Table 4 - Accent 1"/>
    <w:basedOn w:val="5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503">
    <w:name w:val="List Table 4 - Accent 2"/>
    <w:basedOn w:val="5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504">
    <w:name w:val="List Table 4 - Accent 3"/>
    <w:basedOn w:val="5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505">
    <w:name w:val="List Table 4 - Accent 4"/>
    <w:basedOn w:val="5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506">
    <w:name w:val="List Table 4 - Accent 5"/>
    <w:basedOn w:val="5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507">
    <w:name w:val="List Table 4 - Accent 6"/>
    <w:basedOn w:val="5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508">
    <w:name w:val="List Table 5 Dark"/>
    <w:basedOn w:val="5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9">
    <w:name w:val="List Table 5 Dark - Accent 1"/>
    <w:basedOn w:val="5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0">
    <w:name w:val="List Table 5 Dark - Accent 2"/>
    <w:basedOn w:val="5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1">
    <w:name w:val="List Table 5 Dark - Accent 3"/>
    <w:basedOn w:val="5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2">
    <w:name w:val="List Table 5 Dark - Accent 4"/>
    <w:basedOn w:val="5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3">
    <w:name w:val="List Table 5 Dark - Accent 5"/>
    <w:basedOn w:val="5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4">
    <w:name w:val="List Table 5 Dark - Accent 6"/>
    <w:basedOn w:val="5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5">
    <w:name w:val="List Table 6 Colorful"/>
    <w:basedOn w:val="5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16">
    <w:name w:val="List Table 6 Colorful - Accent 1"/>
    <w:basedOn w:val="5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517">
    <w:name w:val="List Table 6 Colorful - Accent 2"/>
    <w:basedOn w:val="5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518">
    <w:name w:val="List Table 6 Colorful - Accent 3"/>
    <w:basedOn w:val="5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519">
    <w:name w:val="List Table 6 Colorful - Accent 4"/>
    <w:basedOn w:val="5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520">
    <w:name w:val="List Table 6 Colorful - Accent 5"/>
    <w:basedOn w:val="5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521">
    <w:name w:val="List Table 6 Colorful - Accent 6"/>
    <w:basedOn w:val="5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522">
    <w:name w:val="List Table 7 Colorful"/>
    <w:basedOn w:val="5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23">
    <w:name w:val="List Table 7 Colorful - Accent 1"/>
    <w:basedOn w:val="5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auto"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color="auto"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auto" w:fill="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524">
    <w:name w:val="List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525">
    <w:name w:val="List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auto"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color="auto"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auto" w:fill="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526">
    <w:name w:val="List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527">
    <w:name w:val="List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auto"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color="auto"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auto" w:fill="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528">
    <w:name w:val="List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auto"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color="auto"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auto" w:fill="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529">
    <w:name w:val="Lined - Accent"/>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0">
    <w:name w:val="Lined - Accent 1"/>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1">
    <w:name w:val="Lined - Accent 2"/>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2">
    <w:name w:val="Lined - Accent 3"/>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3">
    <w:name w:val="Lined - Accent 4"/>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4">
    <w:name w:val="Lined - Accent 5"/>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35">
    <w:name w:val="Lined - Accent 6"/>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36">
    <w:name w:val="Bordered &amp; Lined - Accent"/>
    <w:basedOn w:val="5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7">
    <w:name w:val="Bordered &amp; Lined - Accent 1"/>
    <w:basedOn w:val="5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8">
    <w:name w:val="Bordered &amp; Lined - Accent 2"/>
    <w:basedOn w:val="5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9">
    <w:name w:val="Bordered &amp; Lined - Accent 3"/>
    <w:basedOn w:val="5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40">
    <w:name w:val="Bordered &amp; Lined - Accent 4"/>
    <w:basedOn w:val="5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41">
    <w:name w:val="Bordered &amp; Lined - Accent 5"/>
    <w:basedOn w:val="5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42">
    <w:name w:val="Bordered &amp; Lined - Accent 6"/>
    <w:basedOn w:val="5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43">
    <w:name w:val="Bordered"/>
    <w:basedOn w:val="5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44">
    <w:name w:val="Bordered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45">
    <w:name w:val="Bordered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46">
    <w:name w:val="Bordered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47">
    <w:name w:val="Bordered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48">
    <w:name w:val="Bordered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49">
    <w:name w:val="Bordered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550">
    <w:name w:val="Hyperlink"/>
    <w:uiPriority w:val="99"/>
    <w:unhideWhenUsed/>
    <w:rPr>
      <w:color w:val="0000FF" w:themeColor="hyperlink"/>
      <w:u w:val="single"/>
    </w:rPr>
  </w:style>
  <w:style w:type="paragraph" w:styleId="551">
    <w:name w:val="footnote text"/>
    <w:basedOn w:val="564"/>
    <w:link w:val="552"/>
    <w:uiPriority w:val="99"/>
    <w:semiHidden/>
    <w:unhideWhenUsed/>
    <w:rPr>
      <w:sz w:val="18"/>
    </w:rPr>
    <w:pPr>
      <w:spacing w:lineRule="auto" w:line="240" w:after="40"/>
    </w:pPr>
  </w:style>
  <w:style w:type="character" w:styleId="552">
    <w:name w:val="Footnote Text Char"/>
    <w:link w:val="551"/>
    <w:uiPriority w:val="99"/>
    <w:rPr>
      <w:sz w:val="18"/>
    </w:rPr>
  </w:style>
  <w:style w:type="character" w:styleId="553">
    <w:name w:val="footnote reference"/>
    <w:basedOn w:val="565"/>
    <w:uiPriority w:val="99"/>
    <w:unhideWhenUsed/>
    <w:rPr>
      <w:vertAlign w:val="superscript"/>
    </w:rPr>
  </w:style>
  <w:style w:type="paragraph" w:styleId="554">
    <w:name w:val="toc 1"/>
    <w:basedOn w:val="564"/>
    <w:next w:val="564"/>
    <w:uiPriority w:val="39"/>
    <w:unhideWhenUsed/>
    <w:pPr>
      <w:ind w:left="0" w:right="0" w:firstLine="0"/>
      <w:spacing w:after="57"/>
    </w:pPr>
  </w:style>
  <w:style w:type="paragraph" w:styleId="555">
    <w:name w:val="toc 2"/>
    <w:basedOn w:val="564"/>
    <w:next w:val="564"/>
    <w:uiPriority w:val="39"/>
    <w:unhideWhenUsed/>
    <w:pPr>
      <w:ind w:left="283" w:right="0" w:firstLine="0"/>
      <w:spacing w:after="57"/>
    </w:pPr>
  </w:style>
  <w:style w:type="paragraph" w:styleId="556">
    <w:name w:val="toc 3"/>
    <w:basedOn w:val="564"/>
    <w:next w:val="564"/>
    <w:uiPriority w:val="39"/>
    <w:unhideWhenUsed/>
    <w:pPr>
      <w:ind w:left="567" w:right="0" w:firstLine="0"/>
      <w:spacing w:after="57"/>
    </w:pPr>
  </w:style>
  <w:style w:type="paragraph" w:styleId="557">
    <w:name w:val="toc 4"/>
    <w:basedOn w:val="564"/>
    <w:next w:val="564"/>
    <w:uiPriority w:val="39"/>
    <w:unhideWhenUsed/>
    <w:pPr>
      <w:ind w:left="850" w:right="0" w:firstLine="0"/>
      <w:spacing w:after="57"/>
    </w:pPr>
  </w:style>
  <w:style w:type="paragraph" w:styleId="558">
    <w:name w:val="toc 5"/>
    <w:basedOn w:val="564"/>
    <w:next w:val="564"/>
    <w:uiPriority w:val="39"/>
    <w:unhideWhenUsed/>
    <w:pPr>
      <w:ind w:left="1134" w:right="0" w:firstLine="0"/>
      <w:spacing w:after="57"/>
    </w:pPr>
  </w:style>
  <w:style w:type="paragraph" w:styleId="559">
    <w:name w:val="toc 6"/>
    <w:basedOn w:val="564"/>
    <w:next w:val="564"/>
    <w:uiPriority w:val="39"/>
    <w:unhideWhenUsed/>
    <w:pPr>
      <w:ind w:left="1417" w:right="0" w:firstLine="0"/>
      <w:spacing w:after="57"/>
    </w:pPr>
  </w:style>
  <w:style w:type="paragraph" w:styleId="560">
    <w:name w:val="toc 7"/>
    <w:basedOn w:val="564"/>
    <w:next w:val="564"/>
    <w:uiPriority w:val="39"/>
    <w:unhideWhenUsed/>
    <w:pPr>
      <w:ind w:left="1701" w:right="0" w:firstLine="0"/>
      <w:spacing w:after="57"/>
    </w:pPr>
  </w:style>
  <w:style w:type="paragraph" w:styleId="561">
    <w:name w:val="toc 8"/>
    <w:basedOn w:val="564"/>
    <w:next w:val="564"/>
    <w:uiPriority w:val="39"/>
    <w:unhideWhenUsed/>
    <w:pPr>
      <w:ind w:left="1984" w:right="0" w:firstLine="0"/>
      <w:spacing w:after="57"/>
    </w:pPr>
  </w:style>
  <w:style w:type="paragraph" w:styleId="562">
    <w:name w:val="toc 9"/>
    <w:basedOn w:val="564"/>
    <w:next w:val="564"/>
    <w:uiPriority w:val="39"/>
    <w:unhideWhenUsed/>
    <w:pPr>
      <w:ind w:left="2268" w:right="0" w:firstLine="0"/>
      <w:spacing w:after="57"/>
    </w:pPr>
  </w:style>
  <w:style w:type="paragraph" w:styleId="563">
    <w:name w:val="TOC Heading"/>
    <w:uiPriority w:val="39"/>
    <w:unhideWhenUsed/>
  </w:style>
  <w:style w:type="paragraph" w:styleId="564" w:default="1">
    <w:name w:val="Normal"/>
    <w:qFormat/>
    <w:uiPriority w:val="0"/>
    <w:rPr>
      <w:rFonts w:ascii="Calibri" w:hAnsi="Calibri" w:cs="Times New Roman" w:eastAsia="宋体"/>
      <w:sz w:val="21"/>
      <w:szCs w:val="22"/>
      <w:lang w:val="en-US" w:bidi="ar-SA" w:eastAsia="zh-CN"/>
    </w:rPr>
    <w:pPr>
      <w:jc w:val="both"/>
      <w:widowControl w:val="off"/>
    </w:pPr>
  </w:style>
  <w:style w:type="character" w:styleId="565" w:default="1">
    <w:name w:val="Default Paragraph Font"/>
    <w:uiPriority w:val="1"/>
    <w:unhideWhenUsed/>
  </w:style>
  <w:style w:type="table" w:styleId="566" w:default="1">
    <w:name w:val="Normal Table"/>
    <w:uiPriority w:val="99"/>
    <w:unhideWhenUsed/>
    <w:tblPr>
      <w:tblLayout w:type="fixed"/>
      <w:tblCellMar>
        <w:left w:w="108" w:type="dxa"/>
        <w:top w:w="0" w:type="dxa"/>
        <w:right w:w="108" w:type="dxa"/>
        <w:bottom w:w="0" w:type="dxa"/>
      </w:tblCellMar>
    </w:tblPr>
  </w:style>
  <w:style w:type="paragraph" w:styleId="567">
    <w:name w:val="Balloon Text"/>
    <w:basedOn w:val="564"/>
    <w:link w:val="573"/>
    <w:qFormat/>
    <w:uiPriority w:val="0"/>
    <w:rPr>
      <w:sz w:val="18"/>
      <w:szCs w:val="18"/>
    </w:rPr>
  </w:style>
  <w:style w:type="paragraph" w:styleId="568">
    <w:name w:val="Footer"/>
    <w:basedOn w:val="564"/>
    <w:link w:val="577"/>
    <w:qFormat/>
    <w:uiPriority w:val="99"/>
    <w:rPr>
      <w:sz w:val="18"/>
    </w:rPr>
    <w:pPr>
      <w:jc w:val="left"/>
      <w:tabs>
        <w:tab w:val="center" w:pos="4153" w:leader="none"/>
        <w:tab w:val="right" w:pos="8306" w:leader="none"/>
      </w:tabs>
    </w:pPr>
  </w:style>
  <w:style w:type="paragraph" w:styleId="569">
    <w:name w:val="Header"/>
    <w:basedOn w:val="564"/>
    <w:qFormat/>
    <w:uiPriority w:val="0"/>
    <w:rPr>
      <w:sz w:val="18"/>
    </w:rPr>
    <w:pPr>
      <w:tabs>
        <w:tab w:val="center" w:pos="4153" w:leader="none"/>
        <w:tab w:val="right" w:pos="8306" w:leader="none"/>
      </w:tabs>
    </w:pPr>
  </w:style>
  <w:style w:type="paragraph" w:styleId="570">
    <w:name w:val="HTML Preformatted"/>
    <w:basedOn w:val="564"/>
    <w:link w:val="57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71">
    <w:name w:val="Title"/>
    <w:basedOn w:val="564"/>
    <w:next w:val="564"/>
    <w:link w:val="575"/>
    <w:qFormat/>
    <w:uiPriority w:val="10"/>
    <w:rPr>
      <w:rFonts w:ascii="Cambria" w:hAnsi="Cambria" w:cs="Cambria"/>
      <w:b/>
      <w:bCs/>
      <w:sz w:val="32"/>
      <w:szCs w:val="32"/>
    </w:rPr>
    <w:pPr>
      <w:jc w:val="center"/>
      <w:spacing w:after="60" w:before="240"/>
      <w:outlineLvl w:val="0"/>
    </w:pPr>
  </w:style>
  <w:style w:type="table" w:styleId="572">
    <w:name w:val="Table Grid"/>
    <w:basedOn w:val="566"/>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Pr>
  </w:style>
  <w:style w:type="character" w:styleId="573" w:customStyle="1">
    <w:name w:val="批注框文本 字符"/>
    <w:basedOn w:val="565"/>
    <w:link w:val="567"/>
    <w:qFormat/>
    <w:uiPriority w:val="0"/>
    <w:rPr>
      <w:sz w:val="18"/>
      <w:szCs w:val="18"/>
    </w:rPr>
  </w:style>
  <w:style w:type="paragraph" w:styleId="574" w:customStyle="1">
    <w:name w:val="列表段落1"/>
    <w:basedOn w:val="564"/>
    <w:qFormat/>
    <w:uiPriority w:val="99"/>
    <w:unhideWhenUsed/>
    <w:pPr>
      <w:ind w:firstLine="420"/>
    </w:pPr>
  </w:style>
  <w:style w:type="character" w:styleId="575" w:customStyle="1">
    <w:name w:val="标题 字符"/>
    <w:basedOn w:val="565"/>
    <w:link w:val="571"/>
    <w:qFormat/>
    <w:uiPriority w:val="10"/>
    <w:rPr>
      <w:rFonts w:ascii="Cambria" w:hAnsi="Cambria" w:cs="Cambria"/>
      <w:b/>
      <w:bCs/>
      <w:sz w:val="32"/>
      <w:szCs w:val="32"/>
    </w:rPr>
  </w:style>
  <w:style w:type="character" w:styleId="576" w:customStyle="1">
    <w:name w:val="title1"/>
    <w:basedOn w:val="565"/>
    <w:qFormat/>
    <w:uiPriority w:val="0"/>
    <w:rPr>
      <w:rFonts w:ascii="微软雅黑" w:hAnsi="微软雅黑" w:eastAsia="微软雅黑" w:hint="eastAsia"/>
      <w:sz w:val="21"/>
      <w:szCs w:val="21"/>
    </w:rPr>
  </w:style>
  <w:style w:type="character" w:styleId="577" w:customStyle="1">
    <w:name w:val="页脚 字符"/>
    <w:basedOn w:val="565"/>
    <w:link w:val="568"/>
    <w:qFormat/>
    <w:uiPriority w:val="99"/>
    <w:rPr>
      <w:sz w:val="18"/>
      <w:szCs w:val="22"/>
    </w:rPr>
  </w:style>
  <w:style w:type="character" w:styleId="578" w:customStyle="1">
    <w:name w:val="HTML 预设格式 字符"/>
    <w:basedOn w:val="565"/>
    <w:link w:val="570"/>
    <w:qFormat/>
    <w:uiPriority w:val="99"/>
    <w:rPr>
      <w:rFonts w:ascii="宋体" w:hAnsi="宋体" w:cs="宋体"/>
      <w:sz w:val="24"/>
      <w:szCs w:val="24"/>
    </w:rPr>
  </w:style>
  <w:style w:type="paragraph" w:styleId="579" w:customStyle="1">
    <w:name w:val="列表段落2"/>
    <w:basedOn w:val="564"/>
    <w:qFormat/>
    <w:uiPriority w:val="99"/>
    <w:pPr>
      <w:ind w:firstLine="420"/>
    </w:pPr>
  </w:style>
  <w:style w:type="numbering" w:styleId="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yyc</cp:lastModifiedBy>
  <cp:revision>410</cp:revision>
  <dcterms:created xsi:type="dcterms:W3CDTF">2020-05-17T19:09:00Z</dcterms:created>
  <dcterms:modified xsi:type="dcterms:W3CDTF">2020-10-10T06:37:56Z</dcterms:modified>
</cp:coreProperties>
</file>